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B57AA6" w14:textId="16F85AF0" w:rsidR="00214B0A" w:rsidRPr="0010113E" w:rsidRDefault="00214B0A" w:rsidP="00387436">
      <w:pPr>
        <w:pStyle w:val="a4"/>
        <w:tabs>
          <w:tab w:val="left" w:pos="0"/>
        </w:tabs>
        <w:ind w:firstLine="709"/>
        <w:contextualSpacing/>
        <w:jc w:val="center"/>
        <w:rPr>
          <w:b/>
          <w:szCs w:val="28"/>
        </w:rPr>
      </w:pPr>
      <w:r w:rsidRPr="0010113E">
        <w:rPr>
          <w:b/>
          <w:szCs w:val="28"/>
        </w:rPr>
        <w:t xml:space="preserve">Аналитическая записка о результатах анализа, оценки бюджетной и социальной эффективности налоговых </w:t>
      </w:r>
      <w:r w:rsidR="00177D98">
        <w:rPr>
          <w:b/>
          <w:szCs w:val="28"/>
        </w:rPr>
        <w:t>расходов</w:t>
      </w:r>
      <w:r w:rsidRPr="0010113E">
        <w:rPr>
          <w:b/>
          <w:szCs w:val="28"/>
        </w:rPr>
        <w:t xml:space="preserve"> по местным налогам за </w:t>
      </w:r>
      <w:r w:rsidRPr="00350DA0">
        <w:rPr>
          <w:b/>
          <w:szCs w:val="28"/>
        </w:rPr>
        <w:t>20</w:t>
      </w:r>
      <w:r w:rsidR="007474EE" w:rsidRPr="00350DA0">
        <w:rPr>
          <w:b/>
          <w:szCs w:val="28"/>
        </w:rPr>
        <w:t>2</w:t>
      </w:r>
      <w:r w:rsidR="00AC1C32">
        <w:rPr>
          <w:b/>
          <w:szCs w:val="28"/>
        </w:rPr>
        <w:t>4</w:t>
      </w:r>
      <w:r w:rsidRPr="00350DA0">
        <w:rPr>
          <w:b/>
          <w:szCs w:val="28"/>
        </w:rPr>
        <w:t xml:space="preserve"> год</w:t>
      </w:r>
      <w:r w:rsidRPr="0010113E">
        <w:rPr>
          <w:b/>
          <w:szCs w:val="28"/>
        </w:rPr>
        <w:t>, установленных нормативными правовыми актами представительных органов муниципальных образований</w:t>
      </w:r>
    </w:p>
    <w:p w14:paraId="5E2F167B" w14:textId="77777777" w:rsidR="00931ACC" w:rsidRPr="00A53648" w:rsidRDefault="00931ACC" w:rsidP="00931ACC">
      <w:pPr>
        <w:autoSpaceDE w:val="0"/>
        <w:autoSpaceDN w:val="0"/>
        <w:adjustRightInd w:val="0"/>
        <w:spacing w:before="240" w:after="120" w:line="240" w:lineRule="auto"/>
        <w:ind w:firstLine="709"/>
        <w:jc w:val="both"/>
        <w:rPr>
          <w:rFonts w:ascii="Times New Roman" w:hAnsi="Times New Roman" w:cs="Times New Roman"/>
          <w:b/>
          <w:sz w:val="28"/>
          <w:szCs w:val="28"/>
          <w:highlight w:val="yellow"/>
        </w:rPr>
      </w:pPr>
    </w:p>
    <w:p w14:paraId="4F7E6744" w14:textId="4D9C0063" w:rsidR="00F32E6F" w:rsidRPr="006B258F" w:rsidRDefault="00F32E6F" w:rsidP="00F32E6F">
      <w:pPr>
        <w:spacing w:after="0" w:line="240" w:lineRule="auto"/>
        <w:ind w:firstLine="708"/>
        <w:jc w:val="both"/>
        <w:rPr>
          <w:rFonts w:ascii="Times New Roman" w:hAnsi="Times New Roman" w:cs="Times New Roman"/>
          <w:sz w:val="28"/>
          <w:szCs w:val="28"/>
        </w:rPr>
      </w:pPr>
      <w:r w:rsidRPr="006B258F">
        <w:rPr>
          <w:rFonts w:ascii="Times New Roman" w:hAnsi="Times New Roman" w:cs="Times New Roman"/>
          <w:sz w:val="28"/>
          <w:szCs w:val="28"/>
        </w:rPr>
        <w:t xml:space="preserve">Согласно статье 6 Бюджетного кодекса Российской Федерации налоговые расходы публично-правового образования </w:t>
      </w:r>
      <w:r w:rsidR="00AC1C32" w:rsidRPr="00AC1C32">
        <w:rPr>
          <w:rFonts w:ascii="Times New Roman" w:hAnsi="Times New Roman" w:cs="Times New Roman"/>
          <w:sz w:val="28"/>
          <w:szCs w:val="28"/>
        </w:rPr>
        <w:t>–</w:t>
      </w:r>
      <w:r w:rsidRPr="006B258F">
        <w:rPr>
          <w:rFonts w:ascii="Times New Roman" w:hAnsi="Times New Roman" w:cs="Times New Roman"/>
          <w:sz w:val="28"/>
          <w:szCs w:val="28"/>
        </w:rPr>
        <w:t xml:space="preserve"> выпадающие доходы бюджетов бюджетной системы Российской Федерации, обусловленные налоговыми льготами, освобождениями и иными преференциями по налогам, сборам, таможенным платежам, страховым взносам на обязательное социальное страхование, предусмотренными в качестве мер государственной (муниципальной) поддержки в соответствии с целями государственных (муниципальных) программ и (или) целями социально-экономической политики публично-правового</w:t>
      </w:r>
      <w:r>
        <w:rPr>
          <w:rFonts w:ascii="Times New Roman" w:hAnsi="Times New Roman" w:cs="Times New Roman"/>
          <w:sz w:val="28"/>
          <w:szCs w:val="28"/>
        </w:rPr>
        <w:t xml:space="preserve"> образования, не относящимися к </w:t>
      </w:r>
      <w:r w:rsidRPr="006B258F">
        <w:rPr>
          <w:rFonts w:ascii="Times New Roman" w:hAnsi="Times New Roman" w:cs="Times New Roman"/>
          <w:sz w:val="28"/>
          <w:szCs w:val="28"/>
        </w:rPr>
        <w:t>государственным (муниципальным) программам.</w:t>
      </w:r>
    </w:p>
    <w:p w14:paraId="3F4C7BD6" w14:textId="77777777" w:rsidR="00214B0A" w:rsidRPr="0010113E" w:rsidRDefault="00214B0A" w:rsidP="00F32E6F">
      <w:pPr>
        <w:tabs>
          <w:tab w:val="left" w:pos="0"/>
          <w:tab w:val="left" w:pos="567"/>
          <w:tab w:val="right" w:pos="9638"/>
        </w:tabs>
        <w:spacing w:after="0" w:line="240" w:lineRule="auto"/>
        <w:ind w:firstLine="709"/>
        <w:contextualSpacing/>
        <w:jc w:val="both"/>
        <w:rPr>
          <w:rFonts w:ascii="Times New Roman" w:hAnsi="Times New Roman" w:cs="Times New Roman"/>
          <w:sz w:val="28"/>
          <w:szCs w:val="28"/>
        </w:rPr>
      </w:pPr>
      <w:r w:rsidRPr="0010113E">
        <w:rPr>
          <w:rFonts w:ascii="Times New Roman" w:hAnsi="Times New Roman" w:cs="Times New Roman"/>
          <w:sz w:val="28"/>
          <w:szCs w:val="28"/>
        </w:rPr>
        <w:t>Основными ц</w:t>
      </w:r>
      <w:r w:rsidR="00F32E6F">
        <w:rPr>
          <w:rFonts w:ascii="Times New Roman" w:hAnsi="Times New Roman" w:cs="Times New Roman"/>
          <w:sz w:val="28"/>
          <w:szCs w:val="28"/>
        </w:rPr>
        <w:t>елями предоставления налоговых расходов являются:</w:t>
      </w:r>
    </w:p>
    <w:p w14:paraId="74379C4D" w14:textId="77777777" w:rsidR="00214B0A" w:rsidRPr="0010113E" w:rsidRDefault="00214B0A" w:rsidP="00F32E6F">
      <w:pPr>
        <w:pStyle w:val="a3"/>
        <w:numPr>
          <w:ilvl w:val="0"/>
          <w:numId w:val="19"/>
        </w:numPr>
        <w:tabs>
          <w:tab w:val="left" w:pos="0"/>
          <w:tab w:val="left" w:pos="1134"/>
        </w:tabs>
        <w:spacing w:after="0" w:line="240" w:lineRule="auto"/>
        <w:ind w:left="0" w:firstLine="709"/>
        <w:jc w:val="both"/>
        <w:rPr>
          <w:rFonts w:ascii="Times New Roman" w:hAnsi="Times New Roman" w:cs="Times New Roman"/>
          <w:sz w:val="28"/>
          <w:szCs w:val="28"/>
        </w:rPr>
      </w:pPr>
      <w:r w:rsidRPr="0010113E">
        <w:rPr>
          <w:rFonts w:ascii="Times New Roman" w:hAnsi="Times New Roman" w:cs="Times New Roman"/>
          <w:sz w:val="28"/>
          <w:szCs w:val="28"/>
        </w:rPr>
        <w:t>стимулирование роста налогооблагаемой базы и обеспечение прироста налоговых платежей в местный бюджет;</w:t>
      </w:r>
    </w:p>
    <w:p w14:paraId="147434D4" w14:textId="77777777" w:rsidR="00214B0A" w:rsidRPr="0010113E" w:rsidRDefault="00214B0A" w:rsidP="00F32E6F">
      <w:pPr>
        <w:pStyle w:val="a3"/>
        <w:numPr>
          <w:ilvl w:val="0"/>
          <w:numId w:val="19"/>
        </w:numPr>
        <w:tabs>
          <w:tab w:val="left" w:pos="0"/>
          <w:tab w:val="left" w:pos="1134"/>
        </w:tabs>
        <w:spacing w:after="0" w:line="240" w:lineRule="auto"/>
        <w:ind w:left="0" w:firstLine="709"/>
        <w:jc w:val="both"/>
        <w:rPr>
          <w:rFonts w:ascii="Times New Roman" w:hAnsi="Times New Roman" w:cs="Times New Roman"/>
          <w:sz w:val="28"/>
          <w:szCs w:val="28"/>
        </w:rPr>
      </w:pPr>
      <w:r w:rsidRPr="0010113E">
        <w:rPr>
          <w:rFonts w:ascii="Times New Roman" w:hAnsi="Times New Roman" w:cs="Times New Roman"/>
          <w:sz w:val="28"/>
          <w:szCs w:val="28"/>
        </w:rPr>
        <w:t>создание благоприятных экономических условий для деятельности предприятий, применяющих труд социально незащищенных категорий населения;</w:t>
      </w:r>
    </w:p>
    <w:p w14:paraId="491B706C" w14:textId="77777777" w:rsidR="00214B0A" w:rsidRPr="0010113E" w:rsidRDefault="00214B0A" w:rsidP="00F32E6F">
      <w:pPr>
        <w:pStyle w:val="a3"/>
        <w:numPr>
          <w:ilvl w:val="0"/>
          <w:numId w:val="19"/>
        </w:numPr>
        <w:tabs>
          <w:tab w:val="left" w:pos="0"/>
          <w:tab w:val="left" w:pos="1134"/>
        </w:tabs>
        <w:spacing w:after="0" w:line="240" w:lineRule="auto"/>
        <w:ind w:left="0" w:firstLine="709"/>
        <w:jc w:val="both"/>
        <w:rPr>
          <w:rFonts w:ascii="Times New Roman" w:hAnsi="Times New Roman" w:cs="Times New Roman"/>
          <w:sz w:val="28"/>
          <w:szCs w:val="28"/>
        </w:rPr>
      </w:pPr>
      <w:r w:rsidRPr="0010113E">
        <w:rPr>
          <w:rFonts w:ascii="Times New Roman" w:hAnsi="Times New Roman" w:cs="Times New Roman"/>
          <w:sz w:val="28"/>
          <w:szCs w:val="28"/>
        </w:rPr>
        <w:t>обеспечение экономической заинтересованности юридических и физический лиц в расширении приоритетных для Забайкальского края видов хозяйственной деятельности;</w:t>
      </w:r>
    </w:p>
    <w:p w14:paraId="3CB4BD0C" w14:textId="77777777" w:rsidR="00214B0A" w:rsidRPr="004C66D4" w:rsidRDefault="00214B0A" w:rsidP="00F32E6F">
      <w:pPr>
        <w:pStyle w:val="a3"/>
        <w:numPr>
          <w:ilvl w:val="0"/>
          <w:numId w:val="19"/>
        </w:numPr>
        <w:tabs>
          <w:tab w:val="left" w:pos="0"/>
          <w:tab w:val="left" w:pos="1134"/>
        </w:tabs>
        <w:spacing w:after="0" w:line="240" w:lineRule="auto"/>
        <w:ind w:left="0" w:firstLine="709"/>
        <w:jc w:val="both"/>
        <w:rPr>
          <w:rFonts w:ascii="Times New Roman" w:hAnsi="Times New Roman" w:cs="Times New Roman"/>
          <w:sz w:val="28"/>
          <w:szCs w:val="28"/>
        </w:rPr>
      </w:pPr>
      <w:r w:rsidRPr="0010113E">
        <w:rPr>
          <w:rFonts w:ascii="Times New Roman" w:hAnsi="Times New Roman" w:cs="Times New Roman"/>
          <w:sz w:val="28"/>
          <w:szCs w:val="28"/>
        </w:rPr>
        <w:t>создание необходимых экономических условий для развития инвестиционной деятельности в Забайкальском крае</w:t>
      </w:r>
      <w:r w:rsidR="004C66D4">
        <w:rPr>
          <w:rFonts w:ascii="Times New Roman" w:hAnsi="Times New Roman" w:cs="Times New Roman"/>
          <w:sz w:val="28"/>
          <w:szCs w:val="28"/>
        </w:rPr>
        <w:t>;</w:t>
      </w:r>
    </w:p>
    <w:p w14:paraId="7CC538B7" w14:textId="22372D45" w:rsidR="004C66D4" w:rsidRPr="0010113E" w:rsidRDefault="004C66D4" w:rsidP="00F32E6F">
      <w:pPr>
        <w:pStyle w:val="a3"/>
        <w:numPr>
          <w:ilvl w:val="0"/>
          <w:numId w:val="19"/>
        </w:numPr>
        <w:tabs>
          <w:tab w:val="left" w:pos="0"/>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поддержка социал</w:t>
      </w:r>
      <w:r w:rsidR="00684480">
        <w:rPr>
          <w:rFonts w:ascii="Times New Roman" w:hAnsi="Times New Roman" w:cs="Times New Roman"/>
          <w:sz w:val="28"/>
          <w:szCs w:val="28"/>
        </w:rPr>
        <w:t>ь</w:t>
      </w:r>
      <w:r>
        <w:rPr>
          <w:rFonts w:ascii="Times New Roman" w:hAnsi="Times New Roman" w:cs="Times New Roman"/>
          <w:sz w:val="28"/>
          <w:szCs w:val="28"/>
        </w:rPr>
        <w:t>но незащищенных категорий населения.</w:t>
      </w:r>
    </w:p>
    <w:p w14:paraId="351DCFFF" w14:textId="77777777" w:rsidR="00F32E6F" w:rsidRPr="00FB278C" w:rsidRDefault="00F32E6F" w:rsidP="00F32E6F">
      <w:pPr>
        <w:spacing w:after="0" w:line="240" w:lineRule="auto"/>
        <w:ind w:firstLine="708"/>
        <w:jc w:val="both"/>
        <w:rPr>
          <w:rFonts w:ascii="Times New Roman" w:hAnsi="Times New Roman" w:cs="Times New Roman"/>
          <w:sz w:val="28"/>
          <w:szCs w:val="28"/>
        </w:rPr>
      </w:pPr>
      <w:r w:rsidRPr="00FB278C">
        <w:rPr>
          <w:rFonts w:ascii="Times New Roman" w:hAnsi="Times New Roman" w:cs="Times New Roman"/>
          <w:sz w:val="28"/>
          <w:szCs w:val="28"/>
        </w:rPr>
        <w:t>В соответствии со статьей 174.3 Бюджетного кодекса Российской Федерации муниципальные образования:</w:t>
      </w:r>
    </w:p>
    <w:p w14:paraId="53C14BDE" w14:textId="1670E1C8" w:rsidR="00F32E6F" w:rsidRPr="00342CFF" w:rsidRDefault="00F32E6F" w:rsidP="00F32E6F">
      <w:pPr>
        <w:pStyle w:val="a3"/>
        <w:numPr>
          <w:ilvl w:val="0"/>
          <w:numId w:val="21"/>
        </w:numPr>
        <w:spacing w:after="0" w:line="240" w:lineRule="auto"/>
        <w:ind w:left="0" w:firstLine="709"/>
        <w:jc w:val="both"/>
        <w:rPr>
          <w:rFonts w:ascii="Times New Roman" w:hAnsi="Times New Roman"/>
          <w:sz w:val="28"/>
          <w:szCs w:val="28"/>
        </w:rPr>
      </w:pPr>
      <w:r w:rsidRPr="00342CFF">
        <w:rPr>
          <w:rFonts w:ascii="Times New Roman" w:hAnsi="Times New Roman"/>
          <w:sz w:val="28"/>
          <w:szCs w:val="28"/>
        </w:rPr>
        <w:t>формируют перечень налоговых расходов в порядке, установленном местной администрацией;</w:t>
      </w:r>
    </w:p>
    <w:p w14:paraId="39886282" w14:textId="77777777" w:rsidR="00F32E6F" w:rsidRPr="00342CFF" w:rsidRDefault="00F32E6F" w:rsidP="00F32E6F">
      <w:pPr>
        <w:pStyle w:val="a3"/>
        <w:numPr>
          <w:ilvl w:val="0"/>
          <w:numId w:val="21"/>
        </w:numPr>
        <w:spacing w:after="0" w:line="240" w:lineRule="auto"/>
        <w:ind w:left="0" w:firstLine="709"/>
        <w:jc w:val="both"/>
        <w:rPr>
          <w:rFonts w:ascii="Times New Roman" w:hAnsi="Times New Roman"/>
          <w:sz w:val="28"/>
          <w:szCs w:val="28"/>
        </w:rPr>
      </w:pPr>
      <w:r w:rsidRPr="00342CFF">
        <w:rPr>
          <w:rFonts w:ascii="Times New Roman" w:hAnsi="Times New Roman"/>
          <w:sz w:val="28"/>
          <w:szCs w:val="28"/>
        </w:rPr>
        <w:t xml:space="preserve">ежегодно осуществляют оценку налоговых расходов в порядке, установленном местной администрацией с соблюдением Общих требований; </w:t>
      </w:r>
    </w:p>
    <w:p w14:paraId="4037ED6B" w14:textId="039264F1" w:rsidR="00F32E6F" w:rsidRPr="00342CFF" w:rsidRDefault="00F32E6F" w:rsidP="00F32E6F">
      <w:pPr>
        <w:pStyle w:val="a3"/>
        <w:numPr>
          <w:ilvl w:val="0"/>
          <w:numId w:val="21"/>
        </w:numPr>
        <w:spacing w:after="0" w:line="240" w:lineRule="auto"/>
        <w:ind w:left="0" w:firstLine="709"/>
        <w:jc w:val="both"/>
        <w:rPr>
          <w:rFonts w:ascii="Times New Roman" w:hAnsi="Times New Roman"/>
          <w:sz w:val="28"/>
          <w:szCs w:val="28"/>
        </w:rPr>
      </w:pPr>
      <w:r w:rsidRPr="00342CFF">
        <w:rPr>
          <w:rFonts w:ascii="Times New Roman" w:hAnsi="Times New Roman"/>
          <w:sz w:val="28"/>
          <w:szCs w:val="28"/>
        </w:rPr>
        <w:t>учитывают результаты оценки налоговых расходов при формировании основных направлений бюджетной и налоговой политики муниципального образования, а также при проведении оценки эффективности муниципальных программ.</w:t>
      </w:r>
    </w:p>
    <w:p w14:paraId="3C9BF3B1" w14:textId="77777777" w:rsidR="00214B0A" w:rsidRPr="0010113E" w:rsidRDefault="00214B0A" w:rsidP="00F32E6F">
      <w:pPr>
        <w:tabs>
          <w:tab w:val="left" w:pos="0"/>
          <w:tab w:val="left" w:pos="567"/>
        </w:tabs>
        <w:spacing w:after="0" w:line="240" w:lineRule="auto"/>
        <w:ind w:firstLine="709"/>
        <w:contextualSpacing/>
        <w:jc w:val="both"/>
        <w:rPr>
          <w:rFonts w:ascii="Times New Roman" w:hAnsi="Times New Roman" w:cs="Times New Roman"/>
          <w:sz w:val="28"/>
          <w:szCs w:val="28"/>
        </w:rPr>
      </w:pPr>
      <w:r w:rsidRPr="0010113E">
        <w:rPr>
          <w:rFonts w:ascii="Times New Roman" w:hAnsi="Times New Roman" w:cs="Times New Roman"/>
          <w:sz w:val="28"/>
          <w:szCs w:val="28"/>
        </w:rPr>
        <w:t xml:space="preserve">Оценка эффективности налоговых </w:t>
      </w:r>
      <w:r w:rsidR="00F32E6F">
        <w:rPr>
          <w:rFonts w:ascii="Times New Roman" w:hAnsi="Times New Roman" w:cs="Times New Roman"/>
          <w:sz w:val="28"/>
          <w:szCs w:val="28"/>
        </w:rPr>
        <w:t>расходов</w:t>
      </w:r>
      <w:r w:rsidRPr="0010113E">
        <w:rPr>
          <w:rFonts w:ascii="Times New Roman" w:hAnsi="Times New Roman" w:cs="Times New Roman"/>
          <w:sz w:val="28"/>
          <w:szCs w:val="28"/>
        </w:rPr>
        <w:t xml:space="preserve"> по местным налогам проводится в целях оптимизации перечня действующих налоговых </w:t>
      </w:r>
      <w:r w:rsidR="00F32E6F">
        <w:rPr>
          <w:rFonts w:ascii="Times New Roman" w:hAnsi="Times New Roman" w:cs="Times New Roman"/>
          <w:sz w:val="28"/>
          <w:szCs w:val="28"/>
        </w:rPr>
        <w:t>расходов</w:t>
      </w:r>
      <w:r w:rsidRPr="0010113E">
        <w:rPr>
          <w:rFonts w:ascii="Times New Roman" w:hAnsi="Times New Roman" w:cs="Times New Roman"/>
          <w:sz w:val="28"/>
          <w:szCs w:val="28"/>
        </w:rPr>
        <w:t xml:space="preserve">, их соответствия общественным интересам, повышения точности прогнозирования результатов предоставления налоговых </w:t>
      </w:r>
      <w:r w:rsidR="00F32E6F">
        <w:rPr>
          <w:rFonts w:ascii="Times New Roman" w:hAnsi="Times New Roman" w:cs="Times New Roman"/>
          <w:sz w:val="28"/>
          <w:szCs w:val="28"/>
        </w:rPr>
        <w:t>расходов</w:t>
      </w:r>
      <w:r w:rsidRPr="0010113E">
        <w:rPr>
          <w:rFonts w:ascii="Times New Roman" w:hAnsi="Times New Roman" w:cs="Times New Roman"/>
          <w:sz w:val="28"/>
          <w:szCs w:val="28"/>
        </w:rPr>
        <w:t>, обеспечения оптимального выбора объектов для предоставления финансов</w:t>
      </w:r>
      <w:r w:rsidR="00F32E6F">
        <w:rPr>
          <w:rFonts w:ascii="Times New Roman" w:hAnsi="Times New Roman" w:cs="Times New Roman"/>
          <w:sz w:val="28"/>
          <w:szCs w:val="28"/>
        </w:rPr>
        <w:t xml:space="preserve">ой </w:t>
      </w:r>
      <w:r w:rsidR="00F32E6F">
        <w:rPr>
          <w:rFonts w:ascii="Times New Roman" w:hAnsi="Times New Roman" w:cs="Times New Roman"/>
          <w:sz w:val="28"/>
          <w:szCs w:val="28"/>
        </w:rPr>
        <w:lastRenderedPageBreak/>
        <w:t>поддержки в форме налоговых расходов</w:t>
      </w:r>
      <w:r w:rsidRPr="0010113E">
        <w:rPr>
          <w:rFonts w:ascii="Times New Roman" w:hAnsi="Times New Roman" w:cs="Times New Roman"/>
          <w:sz w:val="28"/>
          <w:szCs w:val="28"/>
        </w:rPr>
        <w:t>, сокращения потерь местного бюджета.</w:t>
      </w:r>
    </w:p>
    <w:p w14:paraId="45E0B4A0" w14:textId="77777777" w:rsidR="00214B0A" w:rsidRPr="0010113E" w:rsidRDefault="00214B0A" w:rsidP="00F32E6F">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0113E">
        <w:rPr>
          <w:rFonts w:ascii="Times New Roman" w:hAnsi="Times New Roman" w:cs="Times New Roman"/>
          <w:color w:val="000000"/>
          <w:sz w:val="28"/>
          <w:szCs w:val="28"/>
        </w:rPr>
        <w:t xml:space="preserve">Налоговые </w:t>
      </w:r>
      <w:r w:rsidR="00177D98">
        <w:rPr>
          <w:rFonts w:ascii="Times New Roman" w:hAnsi="Times New Roman" w:cs="Times New Roman"/>
          <w:color w:val="000000"/>
          <w:sz w:val="28"/>
          <w:szCs w:val="28"/>
        </w:rPr>
        <w:t>расходы</w:t>
      </w:r>
      <w:r w:rsidRPr="0010113E">
        <w:rPr>
          <w:rFonts w:ascii="Times New Roman" w:hAnsi="Times New Roman" w:cs="Times New Roman"/>
          <w:color w:val="000000"/>
          <w:sz w:val="28"/>
          <w:szCs w:val="28"/>
        </w:rPr>
        <w:t xml:space="preserve"> делятся в зависимости от их целевой составляющей: </w:t>
      </w:r>
    </w:p>
    <w:p w14:paraId="587E4A78" w14:textId="77777777" w:rsidR="00214B0A" w:rsidRPr="0010113E" w:rsidRDefault="00214B0A" w:rsidP="00F32E6F">
      <w:pPr>
        <w:pStyle w:val="a3"/>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10113E">
        <w:rPr>
          <w:rFonts w:ascii="Times New Roman" w:hAnsi="Times New Roman" w:cs="Times New Roman"/>
          <w:iCs/>
          <w:color w:val="000000"/>
          <w:sz w:val="28"/>
          <w:szCs w:val="28"/>
        </w:rPr>
        <w:t>социальная</w:t>
      </w:r>
      <w:r w:rsidRPr="0010113E">
        <w:rPr>
          <w:rFonts w:ascii="Times New Roman" w:hAnsi="Times New Roman" w:cs="Times New Roman"/>
          <w:i/>
          <w:iCs/>
          <w:color w:val="000000"/>
          <w:sz w:val="28"/>
          <w:szCs w:val="28"/>
        </w:rPr>
        <w:t xml:space="preserve"> </w:t>
      </w:r>
      <w:r w:rsidRPr="0010113E">
        <w:rPr>
          <w:rFonts w:ascii="Times New Roman" w:hAnsi="Times New Roman" w:cs="Times New Roman"/>
          <w:color w:val="000000"/>
          <w:sz w:val="28"/>
          <w:szCs w:val="28"/>
        </w:rPr>
        <w:t xml:space="preserve">– поддержка отдельных категорий граждан; </w:t>
      </w:r>
    </w:p>
    <w:p w14:paraId="7FFBD075" w14:textId="77777777" w:rsidR="00214B0A" w:rsidRPr="0010113E" w:rsidRDefault="00214B0A" w:rsidP="00F32E6F">
      <w:pPr>
        <w:pStyle w:val="a3"/>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10113E">
        <w:rPr>
          <w:rFonts w:ascii="Times New Roman" w:hAnsi="Times New Roman" w:cs="Times New Roman"/>
          <w:iCs/>
          <w:color w:val="000000"/>
          <w:sz w:val="28"/>
          <w:szCs w:val="28"/>
        </w:rPr>
        <w:t>финансовая</w:t>
      </w:r>
      <w:r w:rsidRPr="0010113E">
        <w:rPr>
          <w:rFonts w:ascii="Times New Roman" w:hAnsi="Times New Roman" w:cs="Times New Roman"/>
          <w:i/>
          <w:iCs/>
          <w:color w:val="000000"/>
          <w:sz w:val="28"/>
          <w:szCs w:val="28"/>
        </w:rPr>
        <w:t xml:space="preserve"> </w:t>
      </w:r>
      <w:r w:rsidRPr="0010113E">
        <w:rPr>
          <w:rFonts w:ascii="Times New Roman" w:hAnsi="Times New Roman" w:cs="Times New Roman"/>
          <w:color w:val="000000"/>
          <w:sz w:val="28"/>
          <w:szCs w:val="28"/>
        </w:rPr>
        <w:t xml:space="preserve">– устранение/уменьшение встречных финансовых потоков; </w:t>
      </w:r>
    </w:p>
    <w:p w14:paraId="7A7903CC" w14:textId="284B861D" w:rsidR="00214B0A" w:rsidRPr="0010113E" w:rsidRDefault="00214B0A" w:rsidP="00F32E6F">
      <w:pPr>
        <w:pStyle w:val="a3"/>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10113E">
        <w:rPr>
          <w:rFonts w:ascii="Times New Roman" w:hAnsi="Times New Roman" w:cs="Times New Roman"/>
          <w:iCs/>
          <w:color w:val="000000"/>
          <w:sz w:val="28"/>
          <w:szCs w:val="28"/>
        </w:rPr>
        <w:t>стимулирующая</w:t>
      </w:r>
      <w:r w:rsidRPr="0010113E">
        <w:rPr>
          <w:rFonts w:ascii="Times New Roman" w:hAnsi="Times New Roman" w:cs="Times New Roman"/>
          <w:i/>
          <w:iCs/>
          <w:color w:val="000000"/>
          <w:sz w:val="28"/>
          <w:szCs w:val="28"/>
        </w:rPr>
        <w:t xml:space="preserve"> </w:t>
      </w:r>
      <w:r w:rsidRPr="0010113E">
        <w:rPr>
          <w:rFonts w:ascii="Times New Roman" w:hAnsi="Times New Roman" w:cs="Times New Roman"/>
          <w:color w:val="000000"/>
          <w:sz w:val="28"/>
          <w:szCs w:val="28"/>
        </w:rPr>
        <w:t>– привлечение инвестиций и расширение экономического потенциала (включая создание новых рабочих мест</w:t>
      </w:r>
      <w:r w:rsidR="00DD2CF1">
        <w:rPr>
          <w:rFonts w:ascii="Times New Roman" w:hAnsi="Times New Roman" w:cs="Times New Roman"/>
          <w:color w:val="000000"/>
          <w:sz w:val="28"/>
          <w:szCs w:val="28"/>
        </w:rPr>
        <w:t>,</w:t>
      </w:r>
      <w:r w:rsidR="007D4FA8">
        <w:rPr>
          <w:rFonts w:ascii="Times New Roman" w:hAnsi="Times New Roman" w:cs="Times New Roman"/>
          <w:color w:val="000000"/>
          <w:sz w:val="28"/>
          <w:szCs w:val="28"/>
        </w:rPr>
        <w:t xml:space="preserve"> </w:t>
      </w:r>
      <w:r w:rsidR="00DD2CF1">
        <w:rPr>
          <w:rFonts w:ascii="Times New Roman" w:hAnsi="Times New Roman" w:cs="Times New Roman"/>
          <w:color w:val="000000"/>
          <w:sz w:val="28"/>
          <w:szCs w:val="28"/>
        </w:rPr>
        <w:t xml:space="preserve">в том числе для </w:t>
      </w:r>
      <w:r w:rsidR="00DD2CF1" w:rsidRPr="00DD2CF1">
        <w:rPr>
          <w:rStyle w:val="markedcontent"/>
          <w:rFonts w:ascii="Times New Roman" w:hAnsi="Times New Roman" w:cs="Times New Roman"/>
          <w:sz w:val="28"/>
          <w:szCs w:val="28"/>
        </w:rPr>
        <w:t>резидентов территории опережающего развития</w:t>
      </w:r>
      <w:r w:rsidR="00DD2CF1">
        <w:rPr>
          <w:rFonts w:ascii="Times New Roman" w:hAnsi="Times New Roman" w:cs="Times New Roman"/>
          <w:color w:val="000000"/>
          <w:sz w:val="28"/>
          <w:szCs w:val="28"/>
        </w:rPr>
        <w:t xml:space="preserve"> (</w:t>
      </w:r>
      <w:r w:rsidR="004C66D4">
        <w:rPr>
          <w:rFonts w:ascii="Times New Roman" w:hAnsi="Times New Roman" w:cs="Times New Roman"/>
          <w:color w:val="000000"/>
          <w:sz w:val="28"/>
          <w:szCs w:val="28"/>
        </w:rPr>
        <w:t>ТОР «Забайкалье» и «Краснокаменск»</w:t>
      </w:r>
      <w:r w:rsidR="00DD2CF1">
        <w:rPr>
          <w:rFonts w:ascii="Times New Roman" w:hAnsi="Times New Roman" w:cs="Times New Roman"/>
          <w:color w:val="000000"/>
          <w:sz w:val="28"/>
          <w:szCs w:val="28"/>
        </w:rPr>
        <w:t>)</w:t>
      </w:r>
      <w:r w:rsidR="004C66D4">
        <w:rPr>
          <w:rFonts w:ascii="Times New Roman" w:hAnsi="Times New Roman" w:cs="Times New Roman"/>
          <w:color w:val="000000"/>
          <w:sz w:val="28"/>
          <w:szCs w:val="28"/>
        </w:rPr>
        <w:t>,</w:t>
      </w:r>
      <w:r w:rsidRPr="0010113E">
        <w:rPr>
          <w:rFonts w:ascii="Times New Roman" w:hAnsi="Times New Roman" w:cs="Times New Roman"/>
          <w:color w:val="000000"/>
          <w:sz w:val="28"/>
          <w:szCs w:val="28"/>
        </w:rPr>
        <w:t xml:space="preserve"> улучшение условий труда). </w:t>
      </w:r>
    </w:p>
    <w:p w14:paraId="0F93AD83" w14:textId="77777777" w:rsidR="00214B0A" w:rsidRPr="0095559E" w:rsidRDefault="00552354" w:rsidP="00387436">
      <w:pPr>
        <w:widowControl w:val="0"/>
        <w:tabs>
          <w:tab w:val="left" w:pos="851"/>
          <w:tab w:val="left" w:pos="993"/>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95559E">
        <w:rPr>
          <w:rFonts w:ascii="Times New Roman" w:hAnsi="Times New Roman" w:cs="Times New Roman"/>
          <w:sz w:val="28"/>
          <w:szCs w:val="28"/>
        </w:rPr>
        <w:t>В соответствии с постановлением Правительства Российской Федерации от 22 июня 2019 года №</w:t>
      </w:r>
      <w:r w:rsidR="0095559E">
        <w:rPr>
          <w:rFonts w:ascii="Times New Roman" w:hAnsi="Times New Roman" w:cs="Times New Roman"/>
          <w:sz w:val="28"/>
          <w:szCs w:val="28"/>
        </w:rPr>
        <w:t> </w:t>
      </w:r>
      <w:r w:rsidRPr="0095559E">
        <w:rPr>
          <w:rFonts w:ascii="Times New Roman" w:hAnsi="Times New Roman" w:cs="Times New Roman"/>
          <w:sz w:val="28"/>
          <w:szCs w:val="28"/>
        </w:rPr>
        <w:t>796 «Об общих требованиях к оценке налоговых расходов субъектов Российской Федерации и муниципальных образований», постановлением Правительства Забайкальского края от 12 ноября 2019 года №</w:t>
      </w:r>
      <w:r w:rsidR="0095559E">
        <w:rPr>
          <w:rFonts w:ascii="Times New Roman" w:hAnsi="Times New Roman" w:cs="Times New Roman"/>
          <w:sz w:val="28"/>
          <w:szCs w:val="28"/>
        </w:rPr>
        <w:t> </w:t>
      </w:r>
      <w:r w:rsidRPr="0095559E">
        <w:rPr>
          <w:rFonts w:ascii="Times New Roman" w:hAnsi="Times New Roman" w:cs="Times New Roman"/>
          <w:sz w:val="28"/>
          <w:szCs w:val="28"/>
        </w:rPr>
        <w:t xml:space="preserve">446 «Об утверждении порядка формирования перечня налоговых расходов Забайкальского края и порядка оценки налоговых расходов Забайкальского края» </w:t>
      </w:r>
      <w:r w:rsidR="0095559E" w:rsidRPr="0095559E">
        <w:rPr>
          <w:rFonts w:ascii="Times New Roman" w:hAnsi="Times New Roman" w:cs="Times New Roman"/>
          <w:sz w:val="28"/>
          <w:szCs w:val="28"/>
        </w:rPr>
        <w:t xml:space="preserve">органами местного самоуправления муниципальных образований Забайкальского края разработаны и утверждены </w:t>
      </w:r>
      <w:r w:rsidR="00FC7FC1">
        <w:rPr>
          <w:rFonts w:ascii="Times New Roman" w:hAnsi="Times New Roman" w:cs="Times New Roman"/>
          <w:sz w:val="28"/>
          <w:szCs w:val="28"/>
        </w:rPr>
        <w:t>П</w:t>
      </w:r>
      <w:r w:rsidR="0095559E" w:rsidRPr="0095559E">
        <w:rPr>
          <w:rFonts w:ascii="Times New Roman" w:eastAsia="Times New Roman" w:hAnsi="Times New Roman" w:cs="Times New Roman"/>
          <w:sz w:val="28"/>
          <w:szCs w:val="28"/>
        </w:rPr>
        <w:t>орядки формирования перечн</w:t>
      </w:r>
      <w:r w:rsidR="00A83B47">
        <w:rPr>
          <w:rFonts w:ascii="Times New Roman" w:eastAsia="Times New Roman" w:hAnsi="Times New Roman" w:cs="Times New Roman"/>
          <w:sz w:val="28"/>
          <w:szCs w:val="28"/>
        </w:rPr>
        <w:t>я</w:t>
      </w:r>
      <w:r w:rsidR="0095559E" w:rsidRPr="0095559E">
        <w:rPr>
          <w:rFonts w:ascii="Times New Roman" w:eastAsia="Times New Roman" w:hAnsi="Times New Roman" w:cs="Times New Roman"/>
          <w:sz w:val="28"/>
          <w:szCs w:val="28"/>
        </w:rPr>
        <w:t xml:space="preserve"> </w:t>
      </w:r>
      <w:r w:rsidR="0095559E" w:rsidRPr="0095559E">
        <w:rPr>
          <w:rFonts w:ascii="Times New Roman" w:hAnsi="Times New Roman" w:cs="Times New Roman"/>
          <w:sz w:val="28"/>
          <w:szCs w:val="28"/>
        </w:rPr>
        <w:t xml:space="preserve">налоговых расходов муниципальных образований Забайкальского края и оценки налоговых расходов муниципальных образований Забайкальского </w:t>
      </w:r>
      <w:r w:rsidR="0095559E" w:rsidRPr="00054708">
        <w:rPr>
          <w:rFonts w:ascii="Times New Roman" w:hAnsi="Times New Roman" w:cs="Times New Roman"/>
          <w:sz w:val="28"/>
          <w:szCs w:val="28"/>
        </w:rPr>
        <w:t>края (приложение</w:t>
      </w:r>
      <w:r w:rsidR="00214B0A" w:rsidRPr="00054708">
        <w:rPr>
          <w:rFonts w:ascii="Times New Roman" w:hAnsi="Times New Roman" w:cs="Times New Roman"/>
          <w:sz w:val="28"/>
          <w:szCs w:val="28"/>
        </w:rPr>
        <w:t xml:space="preserve"> №1</w:t>
      </w:r>
      <w:r w:rsidR="0095559E" w:rsidRPr="00054708">
        <w:rPr>
          <w:rFonts w:ascii="Times New Roman" w:hAnsi="Times New Roman" w:cs="Times New Roman"/>
          <w:sz w:val="28"/>
          <w:szCs w:val="28"/>
        </w:rPr>
        <w:t>)</w:t>
      </w:r>
      <w:r w:rsidR="00214B0A" w:rsidRPr="00054708">
        <w:rPr>
          <w:rFonts w:ascii="Times New Roman" w:hAnsi="Times New Roman" w:cs="Times New Roman"/>
          <w:sz w:val="28"/>
          <w:szCs w:val="28"/>
        </w:rPr>
        <w:t>.</w:t>
      </w:r>
    </w:p>
    <w:p w14:paraId="2F742C91" w14:textId="77777777" w:rsidR="00FC7FC1" w:rsidRDefault="00FC7FC1" w:rsidP="00FC7FC1">
      <w:pPr>
        <w:pStyle w:val="a3"/>
        <w:autoSpaceDE w:val="0"/>
        <w:autoSpaceDN w:val="0"/>
        <w:adjustRightInd w:val="0"/>
        <w:spacing w:after="0" w:line="240" w:lineRule="auto"/>
        <w:ind w:left="0" w:firstLine="851"/>
        <w:jc w:val="both"/>
        <w:outlineLvl w:val="1"/>
        <w:rPr>
          <w:rFonts w:ascii="Times New Roman" w:hAnsi="Times New Roman" w:cs="Times New Roman"/>
          <w:sz w:val="28"/>
          <w:szCs w:val="28"/>
        </w:rPr>
      </w:pPr>
      <w:r w:rsidRPr="00905FF0">
        <w:rPr>
          <w:rFonts w:ascii="Times New Roman" w:hAnsi="Times New Roman" w:cs="Times New Roman"/>
          <w:sz w:val="28"/>
          <w:szCs w:val="28"/>
        </w:rPr>
        <w:t>Оценка налоговых рас</w:t>
      </w:r>
      <w:r>
        <w:rPr>
          <w:rFonts w:ascii="Times New Roman" w:hAnsi="Times New Roman" w:cs="Times New Roman"/>
          <w:sz w:val="28"/>
          <w:szCs w:val="28"/>
        </w:rPr>
        <w:t xml:space="preserve">ходов Забайкальского края </w:t>
      </w:r>
      <w:r w:rsidRPr="00905FF0">
        <w:rPr>
          <w:rFonts w:ascii="Times New Roman" w:hAnsi="Times New Roman" w:cs="Times New Roman"/>
          <w:sz w:val="28"/>
          <w:szCs w:val="28"/>
        </w:rPr>
        <w:t>осуществля</w:t>
      </w:r>
      <w:r>
        <w:rPr>
          <w:rFonts w:ascii="Times New Roman" w:hAnsi="Times New Roman" w:cs="Times New Roman"/>
          <w:sz w:val="28"/>
          <w:szCs w:val="28"/>
        </w:rPr>
        <w:t>ется</w:t>
      </w:r>
      <w:r w:rsidRPr="00905FF0">
        <w:rPr>
          <w:rFonts w:ascii="Times New Roman" w:hAnsi="Times New Roman" w:cs="Times New Roman"/>
          <w:sz w:val="28"/>
          <w:szCs w:val="28"/>
        </w:rPr>
        <w:t xml:space="preserve"> кураторами налоговых расходов </w:t>
      </w:r>
      <w:r>
        <w:rPr>
          <w:rFonts w:ascii="Times New Roman" w:hAnsi="Times New Roman" w:cs="Times New Roman"/>
          <w:sz w:val="28"/>
          <w:szCs w:val="28"/>
        </w:rPr>
        <w:t>–</w:t>
      </w:r>
      <w:r w:rsidRPr="00905FF0">
        <w:rPr>
          <w:rFonts w:ascii="Times New Roman" w:hAnsi="Times New Roman" w:cs="Times New Roman"/>
          <w:sz w:val="28"/>
          <w:szCs w:val="28"/>
        </w:rPr>
        <w:t xml:space="preserve"> </w:t>
      </w:r>
      <w:r>
        <w:rPr>
          <w:rFonts w:ascii="Times New Roman" w:hAnsi="Times New Roman" w:cs="Times New Roman"/>
          <w:sz w:val="28"/>
          <w:szCs w:val="28"/>
        </w:rPr>
        <w:t>местной администрацией, органом местного самоуправления, (иной организацией), ответственн</w:t>
      </w:r>
      <w:r w:rsidR="00B87653">
        <w:rPr>
          <w:rFonts w:ascii="Times New Roman" w:hAnsi="Times New Roman" w:cs="Times New Roman"/>
          <w:sz w:val="28"/>
          <w:szCs w:val="28"/>
        </w:rPr>
        <w:t>ыми</w:t>
      </w:r>
      <w:r>
        <w:rPr>
          <w:rFonts w:ascii="Times New Roman" w:hAnsi="Times New Roman" w:cs="Times New Roman"/>
          <w:sz w:val="28"/>
          <w:szCs w:val="28"/>
        </w:rPr>
        <w:t xml:space="preserve"> в соответствии с полномочиями, установленными муниципальными правовыми актами за достижение соответствующих налоговому расходу муниципального образования целей муниципальной программы и (или) целей социально-экономической политики муниципального образования, не относящихся к муниципальным программам.</w:t>
      </w:r>
    </w:p>
    <w:p w14:paraId="16DE9670" w14:textId="6E967CC7" w:rsidR="00B0559C" w:rsidRDefault="00B0559C" w:rsidP="00B0559C">
      <w:pPr>
        <w:pStyle w:val="Default"/>
        <w:tabs>
          <w:tab w:val="left" w:pos="0"/>
        </w:tabs>
        <w:ind w:firstLine="709"/>
        <w:contextualSpacing/>
        <w:jc w:val="both"/>
        <w:rPr>
          <w:sz w:val="28"/>
          <w:szCs w:val="28"/>
        </w:rPr>
      </w:pPr>
      <w:r w:rsidRPr="0010113E">
        <w:rPr>
          <w:sz w:val="28"/>
          <w:szCs w:val="28"/>
        </w:rPr>
        <w:t xml:space="preserve">Расчет бюджетной эффективности </w:t>
      </w:r>
      <w:r>
        <w:rPr>
          <w:sz w:val="28"/>
          <w:szCs w:val="28"/>
        </w:rPr>
        <w:t>налоговых расходов</w:t>
      </w:r>
      <w:r w:rsidRPr="0010113E">
        <w:rPr>
          <w:sz w:val="28"/>
          <w:szCs w:val="28"/>
        </w:rPr>
        <w:t xml:space="preserve"> по земельному налогу за </w:t>
      </w:r>
      <w:r w:rsidRPr="00350DA0">
        <w:rPr>
          <w:sz w:val="28"/>
          <w:szCs w:val="28"/>
        </w:rPr>
        <w:t>20</w:t>
      </w:r>
      <w:r w:rsidR="00A83B47" w:rsidRPr="00350DA0">
        <w:rPr>
          <w:sz w:val="28"/>
          <w:szCs w:val="28"/>
        </w:rPr>
        <w:t>2</w:t>
      </w:r>
      <w:r w:rsidR="00AC1C32">
        <w:rPr>
          <w:sz w:val="28"/>
          <w:szCs w:val="28"/>
        </w:rPr>
        <w:t>4</w:t>
      </w:r>
      <w:r w:rsidRPr="00350DA0">
        <w:rPr>
          <w:sz w:val="28"/>
          <w:szCs w:val="28"/>
        </w:rPr>
        <w:t xml:space="preserve"> год</w:t>
      </w:r>
      <w:r w:rsidRPr="0010113E">
        <w:rPr>
          <w:sz w:val="28"/>
          <w:szCs w:val="28"/>
        </w:rPr>
        <w:t xml:space="preserve"> произведен органами местного самоуправления в соответствии с нормативными правовыми актами, принятыми администрациями муниципальных районов</w:t>
      </w:r>
      <w:r w:rsidR="00166A43">
        <w:rPr>
          <w:sz w:val="28"/>
          <w:szCs w:val="28"/>
        </w:rPr>
        <w:t>, муниципальных и</w:t>
      </w:r>
      <w:r>
        <w:rPr>
          <w:sz w:val="28"/>
          <w:szCs w:val="28"/>
        </w:rPr>
        <w:t xml:space="preserve"> городских округов</w:t>
      </w:r>
      <w:r w:rsidRPr="004505F0">
        <w:rPr>
          <w:sz w:val="28"/>
          <w:szCs w:val="28"/>
        </w:rPr>
        <w:t xml:space="preserve">: </w:t>
      </w:r>
      <w:bookmarkStart w:id="0" w:name="_Hlk206508281"/>
      <w:proofErr w:type="spellStart"/>
      <w:r w:rsidR="00054708">
        <w:rPr>
          <w:sz w:val="28"/>
          <w:szCs w:val="28"/>
        </w:rPr>
        <w:t>Газимуро</w:t>
      </w:r>
      <w:proofErr w:type="spellEnd"/>
      <w:r w:rsidR="00054708">
        <w:rPr>
          <w:sz w:val="28"/>
          <w:szCs w:val="28"/>
        </w:rPr>
        <w:t xml:space="preserve">-Заводского муниципального округа, </w:t>
      </w:r>
      <w:r w:rsidRPr="00054708">
        <w:rPr>
          <w:sz w:val="28"/>
          <w:szCs w:val="28"/>
        </w:rPr>
        <w:t>Забайкальск</w:t>
      </w:r>
      <w:r w:rsidR="00054708">
        <w:rPr>
          <w:sz w:val="28"/>
          <w:szCs w:val="28"/>
        </w:rPr>
        <w:t>ого</w:t>
      </w:r>
      <w:r w:rsidRPr="00054708">
        <w:rPr>
          <w:sz w:val="28"/>
          <w:szCs w:val="28"/>
        </w:rPr>
        <w:t xml:space="preserve"> </w:t>
      </w:r>
      <w:r w:rsidR="00054708">
        <w:rPr>
          <w:sz w:val="28"/>
          <w:szCs w:val="28"/>
        </w:rPr>
        <w:t>муниципального округа</w:t>
      </w:r>
      <w:r w:rsidRPr="00054708">
        <w:rPr>
          <w:sz w:val="28"/>
          <w:szCs w:val="28"/>
        </w:rPr>
        <w:t xml:space="preserve">, </w:t>
      </w:r>
      <w:r w:rsidR="00054708" w:rsidRPr="00054708">
        <w:rPr>
          <w:sz w:val="28"/>
          <w:szCs w:val="28"/>
        </w:rPr>
        <w:t>Краснокаменск</w:t>
      </w:r>
      <w:r w:rsidR="00054708">
        <w:rPr>
          <w:sz w:val="28"/>
          <w:szCs w:val="28"/>
        </w:rPr>
        <w:t>ого</w:t>
      </w:r>
      <w:r w:rsidR="00054708" w:rsidRPr="00054708">
        <w:rPr>
          <w:sz w:val="28"/>
          <w:szCs w:val="28"/>
        </w:rPr>
        <w:t xml:space="preserve"> муниципальн</w:t>
      </w:r>
      <w:r w:rsidR="00054708">
        <w:rPr>
          <w:sz w:val="28"/>
          <w:szCs w:val="28"/>
        </w:rPr>
        <w:t xml:space="preserve">ого </w:t>
      </w:r>
      <w:r w:rsidR="00054708" w:rsidRPr="00054708">
        <w:rPr>
          <w:sz w:val="28"/>
          <w:szCs w:val="28"/>
        </w:rPr>
        <w:t>округ</w:t>
      </w:r>
      <w:r w:rsidR="00054708">
        <w:rPr>
          <w:sz w:val="28"/>
          <w:szCs w:val="28"/>
        </w:rPr>
        <w:t>а</w:t>
      </w:r>
      <w:r w:rsidR="00054708" w:rsidRPr="00054708">
        <w:rPr>
          <w:sz w:val="28"/>
          <w:szCs w:val="28"/>
        </w:rPr>
        <w:t>,</w:t>
      </w:r>
      <w:r w:rsidR="00054708" w:rsidRPr="00054708">
        <w:rPr>
          <w:sz w:val="28"/>
          <w:szCs w:val="28"/>
        </w:rPr>
        <w:t xml:space="preserve"> </w:t>
      </w:r>
      <w:proofErr w:type="spellStart"/>
      <w:r w:rsidR="00054708" w:rsidRPr="00054708">
        <w:rPr>
          <w:sz w:val="28"/>
          <w:szCs w:val="28"/>
        </w:rPr>
        <w:t>Могочинск</w:t>
      </w:r>
      <w:r w:rsidR="00054708">
        <w:rPr>
          <w:sz w:val="28"/>
          <w:szCs w:val="28"/>
        </w:rPr>
        <w:t>ого</w:t>
      </w:r>
      <w:proofErr w:type="spellEnd"/>
      <w:r w:rsidR="00054708" w:rsidRPr="00054708">
        <w:rPr>
          <w:sz w:val="28"/>
          <w:szCs w:val="28"/>
        </w:rPr>
        <w:t xml:space="preserve"> </w:t>
      </w:r>
      <w:r w:rsidR="00054708" w:rsidRPr="00054708">
        <w:rPr>
          <w:sz w:val="28"/>
          <w:szCs w:val="28"/>
        </w:rPr>
        <w:t>муниципальн</w:t>
      </w:r>
      <w:r w:rsidR="00054708">
        <w:rPr>
          <w:sz w:val="28"/>
          <w:szCs w:val="28"/>
        </w:rPr>
        <w:t>ого округ</w:t>
      </w:r>
      <w:r w:rsidR="00054708">
        <w:rPr>
          <w:sz w:val="28"/>
          <w:szCs w:val="28"/>
        </w:rPr>
        <w:t>а, Приаргунск</w:t>
      </w:r>
      <w:r w:rsidR="00054708">
        <w:rPr>
          <w:sz w:val="28"/>
          <w:szCs w:val="28"/>
        </w:rPr>
        <w:t>ого</w:t>
      </w:r>
      <w:r w:rsidR="00054708">
        <w:rPr>
          <w:sz w:val="28"/>
          <w:szCs w:val="28"/>
        </w:rPr>
        <w:t xml:space="preserve"> муниципальн</w:t>
      </w:r>
      <w:r w:rsidR="00054708">
        <w:rPr>
          <w:sz w:val="28"/>
          <w:szCs w:val="28"/>
        </w:rPr>
        <w:t>ого</w:t>
      </w:r>
      <w:r w:rsidR="00054708">
        <w:rPr>
          <w:sz w:val="28"/>
          <w:szCs w:val="28"/>
        </w:rPr>
        <w:t xml:space="preserve"> округа</w:t>
      </w:r>
      <w:r w:rsidR="00054708" w:rsidRPr="00054708">
        <w:rPr>
          <w:sz w:val="28"/>
          <w:szCs w:val="28"/>
        </w:rPr>
        <w:t xml:space="preserve">, </w:t>
      </w:r>
      <w:proofErr w:type="spellStart"/>
      <w:r w:rsidR="00054708" w:rsidRPr="00054708">
        <w:rPr>
          <w:sz w:val="28"/>
          <w:szCs w:val="28"/>
        </w:rPr>
        <w:t>Улётовск</w:t>
      </w:r>
      <w:r w:rsidR="00054708">
        <w:rPr>
          <w:sz w:val="28"/>
          <w:szCs w:val="28"/>
        </w:rPr>
        <w:t>ого</w:t>
      </w:r>
      <w:proofErr w:type="spellEnd"/>
      <w:r w:rsidR="00054708" w:rsidRPr="00054708">
        <w:rPr>
          <w:sz w:val="28"/>
          <w:szCs w:val="28"/>
        </w:rPr>
        <w:t xml:space="preserve"> </w:t>
      </w:r>
      <w:r w:rsidR="00054708" w:rsidRPr="00054708">
        <w:rPr>
          <w:sz w:val="28"/>
          <w:szCs w:val="28"/>
        </w:rPr>
        <w:t>муниципальн</w:t>
      </w:r>
      <w:r w:rsidR="00054708">
        <w:rPr>
          <w:sz w:val="28"/>
          <w:szCs w:val="28"/>
        </w:rPr>
        <w:t xml:space="preserve">ого </w:t>
      </w:r>
      <w:r w:rsidR="00054708" w:rsidRPr="00054708">
        <w:rPr>
          <w:sz w:val="28"/>
          <w:szCs w:val="28"/>
        </w:rPr>
        <w:t>округ</w:t>
      </w:r>
      <w:r w:rsidR="00054708">
        <w:rPr>
          <w:sz w:val="28"/>
          <w:szCs w:val="28"/>
        </w:rPr>
        <w:t>а, муниципальн</w:t>
      </w:r>
      <w:r w:rsidR="00054708">
        <w:rPr>
          <w:sz w:val="28"/>
          <w:szCs w:val="28"/>
        </w:rPr>
        <w:t>ого</w:t>
      </w:r>
      <w:r w:rsidR="00054708">
        <w:rPr>
          <w:sz w:val="28"/>
          <w:szCs w:val="28"/>
        </w:rPr>
        <w:t xml:space="preserve"> район</w:t>
      </w:r>
      <w:r w:rsidR="00EB6088">
        <w:rPr>
          <w:sz w:val="28"/>
          <w:szCs w:val="28"/>
        </w:rPr>
        <w:t>а</w:t>
      </w:r>
      <w:r w:rsidR="00054708" w:rsidRPr="00054708">
        <w:rPr>
          <w:sz w:val="28"/>
          <w:szCs w:val="28"/>
        </w:rPr>
        <w:t xml:space="preserve"> </w:t>
      </w:r>
      <w:r w:rsidR="00054708" w:rsidRPr="00054708">
        <w:rPr>
          <w:sz w:val="28"/>
          <w:szCs w:val="28"/>
        </w:rPr>
        <w:t xml:space="preserve">«Агинский район», </w:t>
      </w:r>
      <w:r w:rsidR="00054708">
        <w:rPr>
          <w:sz w:val="28"/>
          <w:szCs w:val="28"/>
        </w:rPr>
        <w:t>муниципальн</w:t>
      </w:r>
      <w:r w:rsidR="00EB6088">
        <w:rPr>
          <w:sz w:val="28"/>
          <w:szCs w:val="28"/>
        </w:rPr>
        <w:t>ого</w:t>
      </w:r>
      <w:r w:rsidR="00054708">
        <w:rPr>
          <w:sz w:val="28"/>
          <w:szCs w:val="28"/>
        </w:rPr>
        <w:t xml:space="preserve"> район</w:t>
      </w:r>
      <w:r w:rsidR="00EB6088">
        <w:rPr>
          <w:sz w:val="28"/>
          <w:szCs w:val="28"/>
        </w:rPr>
        <w:t>а</w:t>
      </w:r>
      <w:r w:rsidR="00054708" w:rsidRPr="00054708">
        <w:rPr>
          <w:sz w:val="28"/>
          <w:szCs w:val="28"/>
        </w:rPr>
        <w:t xml:space="preserve"> «</w:t>
      </w:r>
      <w:proofErr w:type="spellStart"/>
      <w:r w:rsidR="00054708" w:rsidRPr="00054708">
        <w:rPr>
          <w:sz w:val="28"/>
          <w:szCs w:val="28"/>
        </w:rPr>
        <w:t>Борзинский</w:t>
      </w:r>
      <w:proofErr w:type="spellEnd"/>
      <w:r w:rsidR="00054708" w:rsidRPr="00054708">
        <w:rPr>
          <w:sz w:val="28"/>
          <w:szCs w:val="28"/>
        </w:rPr>
        <w:t xml:space="preserve"> район», </w:t>
      </w:r>
      <w:r w:rsidR="00054708">
        <w:rPr>
          <w:sz w:val="28"/>
          <w:szCs w:val="28"/>
        </w:rPr>
        <w:t>муниципальн</w:t>
      </w:r>
      <w:r w:rsidR="00EB6088">
        <w:rPr>
          <w:sz w:val="28"/>
          <w:szCs w:val="28"/>
        </w:rPr>
        <w:t>ого</w:t>
      </w:r>
      <w:r w:rsidR="00054708">
        <w:rPr>
          <w:sz w:val="28"/>
          <w:szCs w:val="28"/>
        </w:rPr>
        <w:t xml:space="preserve"> район</w:t>
      </w:r>
      <w:r w:rsidR="00EB6088">
        <w:rPr>
          <w:sz w:val="28"/>
          <w:szCs w:val="28"/>
        </w:rPr>
        <w:t>а</w:t>
      </w:r>
      <w:r w:rsidR="00054708" w:rsidRPr="00054708">
        <w:rPr>
          <w:sz w:val="28"/>
          <w:szCs w:val="28"/>
        </w:rPr>
        <w:t xml:space="preserve"> «</w:t>
      </w:r>
      <w:proofErr w:type="spellStart"/>
      <w:r w:rsidR="00054708" w:rsidRPr="00054708">
        <w:rPr>
          <w:sz w:val="28"/>
          <w:szCs w:val="28"/>
        </w:rPr>
        <w:t>Дульдургинский</w:t>
      </w:r>
      <w:proofErr w:type="spellEnd"/>
      <w:r w:rsidR="00054708" w:rsidRPr="00054708">
        <w:rPr>
          <w:sz w:val="28"/>
          <w:szCs w:val="28"/>
        </w:rPr>
        <w:t xml:space="preserve"> район», </w:t>
      </w:r>
      <w:r w:rsidR="00054708">
        <w:rPr>
          <w:sz w:val="28"/>
          <w:szCs w:val="28"/>
        </w:rPr>
        <w:t>муниципальн</w:t>
      </w:r>
      <w:r w:rsidR="00EB6088">
        <w:rPr>
          <w:sz w:val="28"/>
          <w:szCs w:val="28"/>
        </w:rPr>
        <w:t>ого</w:t>
      </w:r>
      <w:r w:rsidR="00054708">
        <w:rPr>
          <w:sz w:val="28"/>
          <w:szCs w:val="28"/>
        </w:rPr>
        <w:t xml:space="preserve"> район</w:t>
      </w:r>
      <w:r w:rsidR="00EB6088">
        <w:rPr>
          <w:sz w:val="28"/>
          <w:szCs w:val="28"/>
        </w:rPr>
        <w:t>а</w:t>
      </w:r>
      <w:r w:rsidR="00054708" w:rsidRPr="00054708">
        <w:rPr>
          <w:sz w:val="28"/>
          <w:szCs w:val="28"/>
        </w:rPr>
        <w:t xml:space="preserve"> </w:t>
      </w:r>
      <w:r w:rsidRPr="00054708">
        <w:rPr>
          <w:sz w:val="28"/>
          <w:szCs w:val="28"/>
        </w:rPr>
        <w:t>«</w:t>
      </w:r>
      <w:proofErr w:type="spellStart"/>
      <w:r w:rsidRPr="00054708">
        <w:rPr>
          <w:sz w:val="28"/>
          <w:szCs w:val="28"/>
        </w:rPr>
        <w:t>Карымский</w:t>
      </w:r>
      <w:proofErr w:type="spellEnd"/>
      <w:r w:rsidRPr="00054708">
        <w:rPr>
          <w:sz w:val="28"/>
          <w:szCs w:val="28"/>
        </w:rPr>
        <w:t xml:space="preserve"> район», </w:t>
      </w:r>
      <w:r w:rsidR="00054708">
        <w:rPr>
          <w:sz w:val="28"/>
          <w:szCs w:val="28"/>
        </w:rPr>
        <w:t>муниципальн</w:t>
      </w:r>
      <w:r w:rsidR="00EB6088">
        <w:rPr>
          <w:sz w:val="28"/>
          <w:szCs w:val="28"/>
        </w:rPr>
        <w:t>ого</w:t>
      </w:r>
      <w:r w:rsidR="00054708">
        <w:rPr>
          <w:sz w:val="28"/>
          <w:szCs w:val="28"/>
        </w:rPr>
        <w:t xml:space="preserve"> район</w:t>
      </w:r>
      <w:r w:rsidR="00EB6088">
        <w:rPr>
          <w:sz w:val="28"/>
          <w:szCs w:val="28"/>
        </w:rPr>
        <w:t>а</w:t>
      </w:r>
      <w:r w:rsidR="00054708" w:rsidRPr="00054708">
        <w:rPr>
          <w:sz w:val="28"/>
          <w:szCs w:val="28"/>
        </w:rPr>
        <w:t xml:space="preserve"> </w:t>
      </w:r>
      <w:r w:rsidRPr="00054708">
        <w:rPr>
          <w:sz w:val="28"/>
          <w:szCs w:val="28"/>
        </w:rPr>
        <w:t>«</w:t>
      </w:r>
      <w:proofErr w:type="spellStart"/>
      <w:r w:rsidRPr="00054708">
        <w:rPr>
          <w:sz w:val="28"/>
          <w:szCs w:val="28"/>
        </w:rPr>
        <w:t>Кыринский</w:t>
      </w:r>
      <w:proofErr w:type="spellEnd"/>
      <w:r w:rsidRPr="00054708">
        <w:rPr>
          <w:sz w:val="28"/>
          <w:szCs w:val="28"/>
        </w:rPr>
        <w:t xml:space="preserve"> район», </w:t>
      </w:r>
      <w:r w:rsidR="00054708">
        <w:rPr>
          <w:sz w:val="28"/>
          <w:szCs w:val="28"/>
        </w:rPr>
        <w:t>муниципальн</w:t>
      </w:r>
      <w:r w:rsidR="00EB6088">
        <w:rPr>
          <w:sz w:val="28"/>
          <w:szCs w:val="28"/>
        </w:rPr>
        <w:t>ого</w:t>
      </w:r>
      <w:r w:rsidR="00054708">
        <w:rPr>
          <w:sz w:val="28"/>
          <w:szCs w:val="28"/>
        </w:rPr>
        <w:t xml:space="preserve"> район</w:t>
      </w:r>
      <w:r w:rsidR="00EB6088">
        <w:rPr>
          <w:sz w:val="28"/>
          <w:szCs w:val="28"/>
        </w:rPr>
        <w:t>а</w:t>
      </w:r>
      <w:r w:rsidR="00054708" w:rsidRPr="00054708">
        <w:rPr>
          <w:sz w:val="28"/>
          <w:szCs w:val="28"/>
        </w:rPr>
        <w:t xml:space="preserve"> </w:t>
      </w:r>
      <w:r w:rsidRPr="00054708">
        <w:rPr>
          <w:sz w:val="28"/>
          <w:szCs w:val="28"/>
        </w:rPr>
        <w:t>«</w:t>
      </w:r>
      <w:proofErr w:type="spellStart"/>
      <w:r w:rsidRPr="00054708">
        <w:rPr>
          <w:sz w:val="28"/>
          <w:szCs w:val="28"/>
        </w:rPr>
        <w:t>Могойтуйский</w:t>
      </w:r>
      <w:proofErr w:type="spellEnd"/>
      <w:r w:rsidRPr="00054708">
        <w:rPr>
          <w:sz w:val="28"/>
          <w:szCs w:val="28"/>
        </w:rPr>
        <w:t xml:space="preserve"> район», </w:t>
      </w:r>
      <w:r w:rsidR="00EB6088">
        <w:rPr>
          <w:sz w:val="28"/>
          <w:szCs w:val="28"/>
        </w:rPr>
        <w:t>муниципального района</w:t>
      </w:r>
      <w:r w:rsidR="00EB6088" w:rsidRPr="00054708">
        <w:rPr>
          <w:sz w:val="28"/>
          <w:szCs w:val="28"/>
        </w:rPr>
        <w:t xml:space="preserve"> </w:t>
      </w:r>
      <w:r w:rsidRPr="00EB6088">
        <w:rPr>
          <w:sz w:val="28"/>
          <w:szCs w:val="28"/>
        </w:rPr>
        <w:t xml:space="preserve">«Нерчинский район», </w:t>
      </w:r>
      <w:r w:rsidR="00EB6088">
        <w:rPr>
          <w:sz w:val="28"/>
          <w:szCs w:val="28"/>
        </w:rPr>
        <w:t xml:space="preserve">муниципального </w:t>
      </w:r>
      <w:r w:rsidR="00EB6088" w:rsidRPr="00EB6088">
        <w:rPr>
          <w:sz w:val="28"/>
          <w:szCs w:val="28"/>
        </w:rPr>
        <w:t xml:space="preserve">района </w:t>
      </w:r>
      <w:r w:rsidRPr="00EB6088">
        <w:rPr>
          <w:sz w:val="28"/>
          <w:szCs w:val="28"/>
        </w:rPr>
        <w:t>«</w:t>
      </w:r>
      <w:proofErr w:type="spellStart"/>
      <w:r w:rsidRPr="00EB6088">
        <w:rPr>
          <w:sz w:val="28"/>
          <w:szCs w:val="28"/>
        </w:rPr>
        <w:t>Хилокский</w:t>
      </w:r>
      <w:proofErr w:type="spellEnd"/>
      <w:r w:rsidRPr="00EB6088">
        <w:rPr>
          <w:sz w:val="28"/>
          <w:szCs w:val="28"/>
        </w:rPr>
        <w:t xml:space="preserve"> район», </w:t>
      </w:r>
      <w:r w:rsidR="00EB6088">
        <w:rPr>
          <w:sz w:val="28"/>
          <w:szCs w:val="28"/>
        </w:rPr>
        <w:t>муниципального района</w:t>
      </w:r>
      <w:r w:rsidR="00EB6088" w:rsidRPr="00054708">
        <w:rPr>
          <w:sz w:val="28"/>
          <w:szCs w:val="28"/>
        </w:rPr>
        <w:t xml:space="preserve"> </w:t>
      </w:r>
      <w:r w:rsidRPr="00EB6088">
        <w:rPr>
          <w:sz w:val="28"/>
          <w:szCs w:val="28"/>
        </w:rPr>
        <w:t xml:space="preserve">«Чернышевский район», </w:t>
      </w:r>
      <w:r w:rsidR="00EB6088" w:rsidRPr="00EB6088">
        <w:rPr>
          <w:sz w:val="28"/>
          <w:szCs w:val="28"/>
        </w:rPr>
        <w:t xml:space="preserve">муниципального района </w:t>
      </w:r>
      <w:r w:rsidRPr="00EB6088">
        <w:rPr>
          <w:sz w:val="28"/>
          <w:szCs w:val="28"/>
        </w:rPr>
        <w:lastRenderedPageBreak/>
        <w:t xml:space="preserve">«Читинский район», </w:t>
      </w:r>
      <w:r w:rsidR="00EB6088">
        <w:rPr>
          <w:sz w:val="28"/>
          <w:szCs w:val="28"/>
        </w:rPr>
        <w:t>муниципального района</w:t>
      </w:r>
      <w:r w:rsidR="00EB6088" w:rsidRPr="00054708">
        <w:rPr>
          <w:sz w:val="28"/>
          <w:szCs w:val="28"/>
        </w:rPr>
        <w:t xml:space="preserve"> </w:t>
      </w:r>
      <w:r w:rsidRPr="00EB6088">
        <w:rPr>
          <w:sz w:val="28"/>
          <w:szCs w:val="28"/>
        </w:rPr>
        <w:t>«</w:t>
      </w:r>
      <w:proofErr w:type="spellStart"/>
      <w:r w:rsidRPr="00EB6088">
        <w:rPr>
          <w:sz w:val="28"/>
          <w:szCs w:val="28"/>
        </w:rPr>
        <w:t>Шилкинский</w:t>
      </w:r>
      <w:proofErr w:type="spellEnd"/>
      <w:r w:rsidRPr="00EB6088">
        <w:rPr>
          <w:sz w:val="28"/>
          <w:szCs w:val="28"/>
        </w:rPr>
        <w:t xml:space="preserve"> район»</w:t>
      </w:r>
      <w:r w:rsidR="00166A43" w:rsidRPr="00EB6088">
        <w:rPr>
          <w:sz w:val="28"/>
          <w:szCs w:val="28"/>
        </w:rPr>
        <w:t xml:space="preserve">, </w:t>
      </w:r>
      <w:r w:rsidR="00684480" w:rsidRPr="00AC1C32">
        <w:rPr>
          <w:sz w:val="28"/>
          <w:szCs w:val="28"/>
          <w:highlight w:val="yellow"/>
        </w:rPr>
        <w:br/>
      </w:r>
      <w:r w:rsidR="00EB6088">
        <w:rPr>
          <w:sz w:val="28"/>
          <w:szCs w:val="28"/>
        </w:rPr>
        <w:t xml:space="preserve">городского округа </w:t>
      </w:r>
      <w:r w:rsidRPr="00054708">
        <w:rPr>
          <w:sz w:val="28"/>
          <w:szCs w:val="28"/>
        </w:rPr>
        <w:t xml:space="preserve">«Посёлок Агинское» и </w:t>
      </w:r>
      <w:r w:rsidR="00EB6088">
        <w:rPr>
          <w:sz w:val="28"/>
          <w:szCs w:val="28"/>
        </w:rPr>
        <w:t xml:space="preserve">городского округа </w:t>
      </w:r>
      <w:r w:rsidRPr="00054708">
        <w:rPr>
          <w:sz w:val="28"/>
          <w:szCs w:val="28"/>
        </w:rPr>
        <w:t>«Город Чита»</w:t>
      </w:r>
      <w:bookmarkEnd w:id="0"/>
      <w:r w:rsidRPr="00054708">
        <w:rPr>
          <w:sz w:val="28"/>
          <w:szCs w:val="28"/>
        </w:rPr>
        <w:t>.</w:t>
      </w:r>
      <w:r w:rsidRPr="00882EBC">
        <w:rPr>
          <w:sz w:val="28"/>
          <w:szCs w:val="28"/>
        </w:rPr>
        <w:t xml:space="preserve"> </w:t>
      </w:r>
    </w:p>
    <w:p w14:paraId="743DFF68" w14:textId="77777777" w:rsidR="00214B0A" w:rsidRPr="0010113E" w:rsidRDefault="00214B0A" w:rsidP="00387436">
      <w:pPr>
        <w:pStyle w:val="Default"/>
        <w:tabs>
          <w:tab w:val="left" w:pos="0"/>
        </w:tabs>
        <w:ind w:firstLine="709"/>
        <w:contextualSpacing/>
        <w:jc w:val="both"/>
        <w:rPr>
          <w:sz w:val="28"/>
          <w:szCs w:val="28"/>
        </w:rPr>
      </w:pPr>
      <w:r w:rsidRPr="0010113E">
        <w:rPr>
          <w:sz w:val="28"/>
          <w:szCs w:val="28"/>
        </w:rPr>
        <w:t xml:space="preserve">О бюджетной и социальной эффективности предоставляемых налоговых </w:t>
      </w:r>
      <w:r w:rsidR="00B0559C">
        <w:rPr>
          <w:sz w:val="28"/>
          <w:szCs w:val="28"/>
        </w:rPr>
        <w:t>расходов</w:t>
      </w:r>
      <w:r w:rsidRPr="0010113E">
        <w:rPr>
          <w:sz w:val="28"/>
          <w:szCs w:val="28"/>
        </w:rPr>
        <w:t xml:space="preserve"> свидетельствует положительная динамика показателей бюджетной и социальной эффективности, а также социальная значимость деятельности налогоплательщиков. Результаты оценки эффективности налоговых </w:t>
      </w:r>
      <w:r w:rsidR="00B0559C">
        <w:rPr>
          <w:sz w:val="28"/>
          <w:szCs w:val="28"/>
        </w:rPr>
        <w:t>расходов</w:t>
      </w:r>
      <w:r w:rsidRPr="0010113E">
        <w:rPr>
          <w:sz w:val="28"/>
          <w:szCs w:val="28"/>
        </w:rPr>
        <w:t xml:space="preserve"> должны быть использованы в целях минимизации потерь доходов Забайкальского края, связанных с предоставлением новых налоговых </w:t>
      </w:r>
      <w:r w:rsidR="006D1EF2">
        <w:rPr>
          <w:sz w:val="28"/>
          <w:szCs w:val="28"/>
        </w:rPr>
        <w:t>расходов</w:t>
      </w:r>
      <w:r w:rsidRPr="0010113E">
        <w:rPr>
          <w:sz w:val="28"/>
          <w:szCs w:val="28"/>
        </w:rPr>
        <w:t xml:space="preserve">, и своевременного принятия мер по отмене или корректировке действующих налоговых </w:t>
      </w:r>
      <w:r w:rsidR="006D1EF2">
        <w:rPr>
          <w:sz w:val="28"/>
          <w:szCs w:val="28"/>
        </w:rPr>
        <w:t>расходов</w:t>
      </w:r>
      <w:r w:rsidRPr="0010113E">
        <w:rPr>
          <w:sz w:val="28"/>
          <w:szCs w:val="28"/>
        </w:rPr>
        <w:t>, признанных не</w:t>
      </w:r>
      <w:r w:rsidR="004576C8">
        <w:rPr>
          <w:sz w:val="28"/>
          <w:szCs w:val="28"/>
        </w:rPr>
        <w:t xml:space="preserve"> </w:t>
      </w:r>
      <w:r w:rsidRPr="0010113E">
        <w:rPr>
          <w:sz w:val="28"/>
          <w:szCs w:val="28"/>
        </w:rPr>
        <w:t>эффективными.</w:t>
      </w:r>
    </w:p>
    <w:p w14:paraId="097C25E1" w14:textId="77777777" w:rsidR="00214B0A" w:rsidRPr="0010113E" w:rsidRDefault="00214B0A" w:rsidP="00387436">
      <w:pPr>
        <w:tabs>
          <w:tab w:val="left" w:pos="0"/>
        </w:tabs>
        <w:spacing w:after="0" w:line="240" w:lineRule="auto"/>
        <w:ind w:firstLine="709"/>
        <w:contextualSpacing/>
        <w:jc w:val="both"/>
        <w:rPr>
          <w:rFonts w:ascii="Times New Roman" w:hAnsi="Times New Roman" w:cs="Times New Roman"/>
          <w:sz w:val="28"/>
          <w:szCs w:val="28"/>
        </w:rPr>
      </w:pPr>
      <w:r w:rsidRPr="0010113E">
        <w:rPr>
          <w:rFonts w:ascii="Times New Roman" w:hAnsi="Times New Roman" w:cs="Times New Roman"/>
          <w:sz w:val="28"/>
          <w:szCs w:val="28"/>
        </w:rPr>
        <w:t xml:space="preserve">Расчет бюджетной эффективности от предоставления налоговых </w:t>
      </w:r>
      <w:r w:rsidR="006D1EF2">
        <w:rPr>
          <w:rFonts w:ascii="Times New Roman" w:hAnsi="Times New Roman" w:cs="Times New Roman"/>
          <w:sz w:val="28"/>
          <w:szCs w:val="28"/>
        </w:rPr>
        <w:t>расходов</w:t>
      </w:r>
      <w:r w:rsidRPr="0010113E">
        <w:rPr>
          <w:rFonts w:ascii="Times New Roman" w:hAnsi="Times New Roman" w:cs="Times New Roman"/>
          <w:sz w:val="28"/>
          <w:szCs w:val="28"/>
        </w:rPr>
        <w:t xml:space="preserve"> производится по формуле:</w:t>
      </w:r>
    </w:p>
    <w:p w14:paraId="7AC5EE32" w14:textId="77777777" w:rsidR="00214B0A" w:rsidRPr="0010113E" w:rsidRDefault="00214B0A" w:rsidP="00387436">
      <w:pPr>
        <w:tabs>
          <w:tab w:val="left" w:pos="0"/>
        </w:tabs>
        <w:spacing w:after="0" w:line="240" w:lineRule="auto"/>
        <w:ind w:firstLine="709"/>
        <w:contextualSpacing/>
        <w:jc w:val="both"/>
        <w:rPr>
          <w:rFonts w:ascii="Times New Roman" w:hAnsi="Times New Roman" w:cs="Times New Roman"/>
          <w:sz w:val="28"/>
          <w:szCs w:val="28"/>
        </w:rPr>
      </w:pPr>
      <w:r w:rsidRPr="0010113E">
        <w:rPr>
          <w:rFonts w:ascii="Times New Roman" w:hAnsi="Times New Roman" w:cs="Times New Roman"/>
          <w:sz w:val="28"/>
          <w:szCs w:val="28"/>
        </w:rPr>
        <w:t xml:space="preserve">БЭ=НП / </w:t>
      </w:r>
      <w:proofErr w:type="spellStart"/>
      <w:r w:rsidRPr="0010113E">
        <w:rPr>
          <w:rFonts w:ascii="Times New Roman" w:hAnsi="Times New Roman" w:cs="Times New Roman"/>
          <w:sz w:val="28"/>
          <w:szCs w:val="28"/>
        </w:rPr>
        <w:t>Вд</w:t>
      </w:r>
      <w:proofErr w:type="spellEnd"/>
      <w:r w:rsidRPr="0010113E">
        <w:rPr>
          <w:rFonts w:ascii="Times New Roman" w:hAnsi="Times New Roman" w:cs="Times New Roman"/>
          <w:sz w:val="28"/>
          <w:szCs w:val="28"/>
        </w:rPr>
        <w:t>, где:</w:t>
      </w:r>
    </w:p>
    <w:p w14:paraId="164FDC9E" w14:textId="77777777" w:rsidR="00214B0A" w:rsidRPr="0010113E" w:rsidRDefault="00214B0A" w:rsidP="00387436">
      <w:pPr>
        <w:tabs>
          <w:tab w:val="left" w:pos="0"/>
        </w:tabs>
        <w:spacing w:after="0" w:line="240" w:lineRule="auto"/>
        <w:ind w:firstLine="709"/>
        <w:contextualSpacing/>
        <w:jc w:val="both"/>
        <w:rPr>
          <w:rFonts w:ascii="Times New Roman" w:hAnsi="Times New Roman" w:cs="Times New Roman"/>
          <w:sz w:val="28"/>
          <w:szCs w:val="28"/>
        </w:rPr>
      </w:pPr>
      <w:r w:rsidRPr="0010113E">
        <w:rPr>
          <w:rFonts w:ascii="Times New Roman" w:hAnsi="Times New Roman" w:cs="Times New Roman"/>
          <w:sz w:val="28"/>
          <w:szCs w:val="28"/>
        </w:rPr>
        <w:t>НП – планируемый объем прироста налоговых поступлений в местный бюджет за отчетный период;</w:t>
      </w:r>
    </w:p>
    <w:p w14:paraId="10CF54F8" w14:textId="77777777" w:rsidR="00214B0A" w:rsidRPr="0010113E" w:rsidRDefault="00214B0A" w:rsidP="00387436">
      <w:pPr>
        <w:tabs>
          <w:tab w:val="left" w:pos="0"/>
        </w:tabs>
        <w:spacing w:after="0" w:line="240" w:lineRule="auto"/>
        <w:ind w:firstLine="709"/>
        <w:contextualSpacing/>
        <w:jc w:val="both"/>
        <w:rPr>
          <w:rFonts w:ascii="Times New Roman" w:hAnsi="Times New Roman" w:cs="Times New Roman"/>
          <w:sz w:val="28"/>
          <w:szCs w:val="28"/>
        </w:rPr>
      </w:pPr>
      <w:proofErr w:type="spellStart"/>
      <w:r w:rsidRPr="0010113E">
        <w:rPr>
          <w:rFonts w:ascii="Times New Roman" w:hAnsi="Times New Roman" w:cs="Times New Roman"/>
          <w:sz w:val="28"/>
          <w:szCs w:val="28"/>
        </w:rPr>
        <w:t>Вд</w:t>
      </w:r>
      <w:proofErr w:type="spellEnd"/>
      <w:r w:rsidRPr="0010113E">
        <w:rPr>
          <w:rFonts w:ascii="Times New Roman" w:hAnsi="Times New Roman" w:cs="Times New Roman"/>
          <w:sz w:val="28"/>
          <w:szCs w:val="28"/>
        </w:rPr>
        <w:t xml:space="preserve"> – сумма выпадающих доходов местного бюджета, обусловленных предоставлением налоговых</w:t>
      </w:r>
      <w:r w:rsidR="0078397F">
        <w:rPr>
          <w:rFonts w:ascii="Times New Roman" w:hAnsi="Times New Roman" w:cs="Times New Roman"/>
          <w:sz w:val="28"/>
          <w:szCs w:val="28"/>
        </w:rPr>
        <w:t xml:space="preserve"> льгот</w:t>
      </w:r>
      <w:r w:rsidRPr="0010113E">
        <w:rPr>
          <w:rFonts w:ascii="Times New Roman" w:hAnsi="Times New Roman" w:cs="Times New Roman"/>
          <w:sz w:val="28"/>
          <w:szCs w:val="28"/>
        </w:rPr>
        <w:t>.</w:t>
      </w:r>
    </w:p>
    <w:p w14:paraId="7CFB7114" w14:textId="77777777" w:rsidR="00214B0A" w:rsidRPr="0010113E" w:rsidRDefault="00214B0A" w:rsidP="00387436">
      <w:pPr>
        <w:tabs>
          <w:tab w:val="left" w:pos="0"/>
        </w:tabs>
        <w:spacing w:after="0" w:line="240" w:lineRule="auto"/>
        <w:ind w:firstLine="709"/>
        <w:contextualSpacing/>
        <w:jc w:val="both"/>
        <w:rPr>
          <w:rFonts w:ascii="Times New Roman" w:hAnsi="Times New Roman" w:cs="Times New Roman"/>
          <w:sz w:val="28"/>
          <w:szCs w:val="28"/>
        </w:rPr>
      </w:pPr>
      <w:r w:rsidRPr="0010113E">
        <w:rPr>
          <w:rFonts w:ascii="Times New Roman" w:hAnsi="Times New Roman" w:cs="Times New Roman"/>
          <w:sz w:val="28"/>
          <w:szCs w:val="28"/>
        </w:rPr>
        <w:t>Если в результате расчета получено соотношение меньше 1, бюджетная эффективность от предоставленной налоговой льготы имеет низкое (недостаточное) значение. Если соотношение больше или равно 1, бюджетная эффективность от предоставленной льготы имеет высокое (достаточное) значение.</w:t>
      </w:r>
    </w:p>
    <w:p w14:paraId="552DF4F1" w14:textId="77777777" w:rsidR="00214B0A" w:rsidRPr="0010113E" w:rsidRDefault="00214B0A" w:rsidP="00387436">
      <w:pPr>
        <w:tabs>
          <w:tab w:val="left" w:pos="0"/>
        </w:tabs>
        <w:spacing w:after="0" w:line="240" w:lineRule="auto"/>
        <w:ind w:firstLine="709"/>
        <w:contextualSpacing/>
        <w:jc w:val="both"/>
        <w:rPr>
          <w:rFonts w:ascii="Times New Roman" w:hAnsi="Times New Roman" w:cs="Times New Roman"/>
          <w:sz w:val="28"/>
          <w:szCs w:val="28"/>
        </w:rPr>
      </w:pPr>
      <w:r w:rsidRPr="0010113E">
        <w:rPr>
          <w:rFonts w:ascii="Times New Roman" w:hAnsi="Times New Roman" w:cs="Times New Roman"/>
          <w:sz w:val="28"/>
          <w:szCs w:val="28"/>
        </w:rPr>
        <w:t xml:space="preserve">Введение новых налоговых </w:t>
      </w:r>
      <w:r w:rsidR="006D1EF2">
        <w:rPr>
          <w:rFonts w:ascii="Times New Roman" w:hAnsi="Times New Roman" w:cs="Times New Roman"/>
          <w:sz w:val="28"/>
          <w:szCs w:val="28"/>
        </w:rPr>
        <w:t>расходов</w:t>
      </w:r>
      <w:r w:rsidRPr="0010113E">
        <w:rPr>
          <w:rFonts w:ascii="Times New Roman" w:hAnsi="Times New Roman" w:cs="Times New Roman"/>
          <w:sz w:val="28"/>
          <w:szCs w:val="28"/>
        </w:rPr>
        <w:t>, приводящих к возникновению выпадающих доходов местных бюджетов необходимо осуществлять только после проведения обязательной оценки на предмет бюджетной, экономической и социальной эффективности при условии обеспечения прироста поступлений в местный бюджет не ниже объема предоставленной льготы</w:t>
      </w:r>
      <w:r w:rsidR="007406AB" w:rsidRPr="0010113E">
        <w:rPr>
          <w:rFonts w:ascii="Times New Roman" w:hAnsi="Times New Roman" w:cs="Times New Roman"/>
          <w:sz w:val="28"/>
          <w:szCs w:val="28"/>
        </w:rPr>
        <w:t>. Не</w:t>
      </w:r>
      <w:r w:rsidR="004576C8">
        <w:rPr>
          <w:rFonts w:ascii="Times New Roman" w:hAnsi="Times New Roman" w:cs="Times New Roman"/>
          <w:sz w:val="28"/>
          <w:szCs w:val="28"/>
        </w:rPr>
        <w:t xml:space="preserve"> </w:t>
      </w:r>
      <w:r w:rsidRPr="0010113E">
        <w:rPr>
          <w:rFonts w:ascii="Times New Roman" w:hAnsi="Times New Roman" w:cs="Times New Roman"/>
          <w:sz w:val="28"/>
          <w:szCs w:val="28"/>
        </w:rPr>
        <w:t xml:space="preserve">эффективные и невостребованные </w:t>
      </w:r>
      <w:r w:rsidR="006D1EF2">
        <w:rPr>
          <w:rFonts w:ascii="Times New Roman" w:hAnsi="Times New Roman" w:cs="Times New Roman"/>
          <w:sz w:val="28"/>
          <w:szCs w:val="28"/>
        </w:rPr>
        <w:t>налоговые расходы</w:t>
      </w:r>
      <w:r w:rsidRPr="0010113E">
        <w:rPr>
          <w:rFonts w:ascii="Times New Roman" w:hAnsi="Times New Roman" w:cs="Times New Roman"/>
          <w:sz w:val="28"/>
          <w:szCs w:val="28"/>
        </w:rPr>
        <w:t xml:space="preserve"> необходимо пересмотреть и</w:t>
      </w:r>
      <w:r w:rsidR="007406AB" w:rsidRPr="0010113E">
        <w:rPr>
          <w:rFonts w:ascii="Times New Roman" w:hAnsi="Times New Roman" w:cs="Times New Roman"/>
          <w:sz w:val="28"/>
          <w:szCs w:val="28"/>
        </w:rPr>
        <w:t xml:space="preserve"> при необходимости</w:t>
      </w:r>
      <w:r w:rsidRPr="0010113E">
        <w:rPr>
          <w:rFonts w:ascii="Times New Roman" w:hAnsi="Times New Roman" w:cs="Times New Roman"/>
          <w:sz w:val="28"/>
          <w:szCs w:val="28"/>
        </w:rPr>
        <w:t xml:space="preserve"> отменить.</w:t>
      </w:r>
    </w:p>
    <w:p w14:paraId="5F1A91F3" w14:textId="77777777" w:rsidR="00214B0A" w:rsidRPr="0010113E" w:rsidRDefault="00214B0A" w:rsidP="00387436">
      <w:pPr>
        <w:autoSpaceDE w:val="0"/>
        <w:autoSpaceDN w:val="0"/>
        <w:adjustRightInd w:val="0"/>
        <w:spacing w:after="0" w:line="240" w:lineRule="auto"/>
        <w:ind w:firstLine="709"/>
        <w:jc w:val="both"/>
        <w:rPr>
          <w:rFonts w:ascii="Times New Roman" w:hAnsi="Times New Roman" w:cs="Times New Roman"/>
          <w:sz w:val="28"/>
          <w:szCs w:val="28"/>
        </w:rPr>
      </w:pPr>
      <w:r w:rsidRPr="0010113E">
        <w:rPr>
          <w:rFonts w:ascii="Times New Roman" w:hAnsi="Times New Roman" w:cs="Times New Roman"/>
          <w:sz w:val="28"/>
          <w:szCs w:val="28"/>
        </w:rPr>
        <w:t xml:space="preserve">Согласно статей 12, 15 части первой Налогового кодекса Российской Федерации к местным налогам и сборам относятся земельный налог и налог на имущество физических лиц, которые вводятся в действие и прекращают действовать на территориях муниципальных образований в соответствии с Налоговым кодексом Российской Федерации и нормативными правовыми актами представительных органов муниципальных образований о налогах и сборах. </w:t>
      </w:r>
    </w:p>
    <w:p w14:paraId="195DED4C" w14:textId="77777777" w:rsidR="00214B0A" w:rsidRPr="0010113E" w:rsidRDefault="00214B0A" w:rsidP="00387436">
      <w:pPr>
        <w:autoSpaceDE w:val="0"/>
        <w:autoSpaceDN w:val="0"/>
        <w:adjustRightInd w:val="0"/>
        <w:spacing w:after="0" w:line="240" w:lineRule="auto"/>
        <w:ind w:firstLine="709"/>
        <w:jc w:val="both"/>
        <w:rPr>
          <w:rFonts w:ascii="Times New Roman" w:hAnsi="Times New Roman" w:cs="Times New Roman"/>
          <w:sz w:val="28"/>
          <w:szCs w:val="28"/>
        </w:rPr>
      </w:pPr>
      <w:r w:rsidRPr="0010113E">
        <w:rPr>
          <w:rFonts w:ascii="Times New Roman" w:hAnsi="Times New Roman" w:cs="Times New Roman"/>
          <w:sz w:val="28"/>
          <w:szCs w:val="28"/>
        </w:rPr>
        <w:t xml:space="preserve">При установлении местных налогов представительными органами муниципальных образований определяются в порядке и пределах, которые предусмотрены Налоговым кодексом Российской Федерации, следующие элементы налогообложения: налоговые ставки, порядок и сроки уплаты налогов, если эти элементы налогообложения не установлены Налоговым кодексом Российской Федерации, могут устанавливаться особенности определения налоговой базы, налоговые льготы, основания и порядок их применения. </w:t>
      </w:r>
    </w:p>
    <w:p w14:paraId="4365442A" w14:textId="77777777" w:rsidR="00AD6074" w:rsidRDefault="00AD6074" w:rsidP="00387436">
      <w:pPr>
        <w:pStyle w:val="a3"/>
        <w:tabs>
          <w:tab w:val="left" w:pos="0"/>
        </w:tabs>
        <w:spacing w:after="240" w:line="240" w:lineRule="auto"/>
        <w:ind w:left="0"/>
        <w:jc w:val="center"/>
        <w:rPr>
          <w:rFonts w:ascii="Times New Roman" w:hAnsi="Times New Roman" w:cs="Times New Roman"/>
          <w:b/>
          <w:sz w:val="28"/>
          <w:szCs w:val="28"/>
        </w:rPr>
      </w:pPr>
    </w:p>
    <w:p w14:paraId="1EF4EB02" w14:textId="2C745140" w:rsidR="00214B0A" w:rsidRDefault="00214B0A" w:rsidP="00830489">
      <w:pPr>
        <w:pStyle w:val="a3"/>
        <w:tabs>
          <w:tab w:val="left" w:pos="0"/>
        </w:tabs>
        <w:spacing w:after="0" w:line="240" w:lineRule="auto"/>
        <w:ind w:left="0"/>
        <w:jc w:val="center"/>
        <w:rPr>
          <w:rFonts w:ascii="Times New Roman" w:hAnsi="Times New Roman" w:cs="Times New Roman"/>
          <w:b/>
          <w:sz w:val="28"/>
          <w:szCs w:val="28"/>
        </w:rPr>
      </w:pPr>
      <w:r w:rsidRPr="0010113E">
        <w:rPr>
          <w:rFonts w:ascii="Times New Roman" w:hAnsi="Times New Roman" w:cs="Times New Roman"/>
          <w:b/>
          <w:sz w:val="28"/>
          <w:szCs w:val="28"/>
        </w:rPr>
        <w:t>Земельный налог</w:t>
      </w:r>
    </w:p>
    <w:p w14:paraId="055DCC1C" w14:textId="77777777" w:rsidR="00830489" w:rsidRPr="0010113E" w:rsidRDefault="00830489" w:rsidP="00830489">
      <w:pPr>
        <w:pStyle w:val="a3"/>
        <w:tabs>
          <w:tab w:val="left" w:pos="0"/>
        </w:tabs>
        <w:spacing w:after="0" w:line="240" w:lineRule="auto"/>
        <w:ind w:left="0"/>
        <w:jc w:val="center"/>
        <w:rPr>
          <w:rFonts w:ascii="Times New Roman" w:hAnsi="Times New Roman" w:cs="Times New Roman"/>
          <w:b/>
          <w:sz w:val="28"/>
          <w:szCs w:val="28"/>
        </w:rPr>
      </w:pPr>
    </w:p>
    <w:p w14:paraId="34E866D9" w14:textId="5879AF0C" w:rsidR="00214B0A" w:rsidRPr="0010113E" w:rsidRDefault="00C641A8" w:rsidP="00387436">
      <w:pPr>
        <w:widowControl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П</w:t>
      </w:r>
      <w:r w:rsidRPr="0010113E">
        <w:rPr>
          <w:rFonts w:ascii="Times New Roman" w:hAnsi="Times New Roman" w:cs="Times New Roman"/>
          <w:sz w:val="28"/>
          <w:szCs w:val="28"/>
        </w:rPr>
        <w:t xml:space="preserve">оступление земельного налога </w:t>
      </w:r>
      <w:r>
        <w:rPr>
          <w:rFonts w:ascii="Times New Roman" w:hAnsi="Times New Roman" w:cs="Times New Roman"/>
          <w:sz w:val="28"/>
          <w:szCs w:val="28"/>
        </w:rPr>
        <w:t xml:space="preserve">в местный бюджет </w:t>
      </w:r>
      <w:r w:rsidRPr="00350DA0">
        <w:rPr>
          <w:rFonts w:ascii="Times New Roman" w:hAnsi="Times New Roman" w:cs="Times New Roman"/>
          <w:sz w:val="28"/>
          <w:szCs w:val="28"/>
        </w:rPr>
        <w:t xml:space="preserve">в </w:t>
      </w:r>
      <w:r w:rsidR="00214B0A" w:rsidRPr="00350DA0">
        <w:rPr>
          <w:rFonts w:ascii="Times New Roman" w:hAnsi="Times New Roman" w:cs="Times New Roman"/>
          <w:sz w:val="28"/>
          <w:szCs w:val="28"/>
        </w:rPr>
        <w:t>20</w:t>
      </w:r>
      <w:r w:rsidR="00166A43" w:rsidRPr="00350DA0">
        <w:rPr>
          <w:rFonts w:ascii="Times New Roman" w:hAnsi="Times New Roman" w:cs="Times New Roman"/>
          <w:sz w:val="28"/>
          <w:szCs w:val="28"/>
        </w:rPr>
        <w:t>2</w:t>
      </w:r>
      <w:r w:rsidR="00AC1C32">
        <w:rPr>
          <w:rFonts w:ascii="Times New Roman" w:hAnsi="Times New Roman" w:cs="Times New Roman"/>
          <w:sz w:val="28"/>
          <w:szCs w:val="28"/>
        </w:rPr>
        <w:t>4</w:t>
      </w:r>
      <w:r w:rsidR="00214B0A" w:rsidRPr="00350DA0">
        <w:rPr>
          <w:rFonts w:ascii="Times New Roman" w:hAnsi="Times New Roman" w:cs="Times New Roman"/>
          <w:sz w:val="28"/>
          <w:szCs w:val="28"/>
        </w:rPr>
        <w:t xml:space="preserve"> году</w:t>
      </w:r>
      <w:r w:rsidR="00214B0A" w:rsidRPr="0010113E">
        <w:rPr>
          <w:rFonts w:ascii="Times New Roman" w:hAnsi="Times New Roman" w:cs="Times New Roman"/>
          <w:sz w:val="28"/>
          <w:szCs w:val="28"/>
        </w:rPr>
        <w:t xml:space="preserve"> составило </w:t>
      </w:r>
      <w:r w:rsidR="001E2131">
        <w:rPr>
          <w:rFonts w:ascii="Times New Roman" w:hAnsi="Times New Roman" w:cs="Times New Roman"/>
          <w:sz w:val="28"/>
          <w:szCs w:val="28"/>
        </w:rPr>
        <w:t>277</w:t>
      </w:r>
      <w:r w:rsidR="001E2131" w:rsidRPr="001E2131">
        <w:rPr>
          <w:rFonts w:ascii="Times New Roman" w:hAnsi="Times New Roman" w:cs="Times New Roman"/>
          <w:sz w:val="28"/>
          <w:szCs w:val="28"/>
        </w:rPr>
        <w:t> </w:t>
      </w:r>
      <w:r w:rsidR="001E2131" w:rsidRPr="001E2131">
        <w:rPr>
          <w:rFonts w:ascii="Times New Roman" w:hAnsi="Times New Roman" w:cs="Times New Roman"/>
          <w:sz w:val="28"/>
          <w:szCs w:val="28"/>
        </w:rPr>
        <w:t>001</w:t>
      </w:r>
      <w:r w:rsidR="001E2131">
        <w:rPr>
          <w:rFonts w:ascii="Times New Roman" w:hAnsi="Times New Roman" w:cs="Times New Roman"/>
          <w:sz w:val="28"/>
          <w:szCs w:val="28"/>
        </w:rPr>
        <w:t>,0</w:t>
      </w:r>
      <w:r w:rsidR="00214B0A" w:rsidRPr="00684480">
        <w:rPr>
          <w:rFonts w:ascii="Times New Roman" w:hAnsi="Times New Roman" w:cs="Times New Roman"/>
          <w:sz w:val="28"/>
          <w:szCs w:val="28"/>
        </w:rPr>
        <w:t xml:space="preserve"> тыс. рублей при плане</w:t>
      </w:r>
      <w:r w:rsidR="001E2131">
        <w:rPr>
          <w:rFonts w:ascii="Times New Roman" w:hAnsi="Times New Roman" w:cs="Times New Roman"/>
          <w:sz w:val="28"/>
          <w:szCs w:val="28"/>
        </w:rPr>
        <w:t xml:space="preserve"> </w:t>
      </w:r>
      <w:r w:rsidR="001E2131" w:rsidRPr="001E2131">
        <w:rPr>
          <w:rFonts w:ascii="Times New Roman" w:hAnsi="Times New Roman" w:cs="Times New Roman"/>
          <w:sz w:val="28"/>
          <w:szCs w:val="28"/>
        </w:rPr>
        <w:t>364 165,7</w:t>
      </w:r>
      <w:r w:rsidR="001E2131">
        <w:rPr>
          <w:rFonts w:ascii="Times New Roman" w:hAnsi="Times New Roman" w:cs="Times New Roman"/>
          <w:sz w:val="28"/>
          <w:szCs w:val="28"/>
        </w:rPr>
        <w:t xml:space="preserve"> </w:t>
      </w:r>
      <w:r w:rsidR="00214B0A" w:rsidRPr="00684480">
        <w:rPr>
          <w:rFonts w:ascii="Times New Roman" w:hAnsi="Times New Roman" w:cs="Times New Roman"/>
          <w:sz w:val="28"/>
          <w:szCs w:val="28"/>
        </w:rPr>
        <w:t>тыс.</w:t>
      </w:r>
      <w:r w:rsidR="00214B0A" w:rsidRPr="0010113E">
        <w:rPr>
          <w:rFonts w:ascii="Times New Roman" w:hAnsi="Times New Roman" w:cs="Times New Roman"/>
          <w:sz w:val="28"/>
          <w:szCs w:val="28"/>
        </w:rPr>
        <w:t xml:space="preserve"> рублей или </w:t>
      </w:r>
      <w:r w:rsidR="001E2131" w:rsidRPr="001E2131">
        <w:rPr>
          <w:rFonts w:ascii="Times New Roman" w:hAnsi="Times New Roman" w:cs="Times New Roman"/>
          <w:sz w:val="28"/>
          <w:szCs w:val="28"/>
        </w:rPr>
        <w:t>76,1</w:t>
      </w:r>
      <w:r w:rsidR="00214B0A" w:rsidRPr="001E2131">
        <w:rPr>
          <w:rFonts w:ascii="Times New Roman" w:hAnsi="Times New Roman" w:cs="Times New Roman"/>
          <w:sz w:val="28"/>
          <w:szCs w:val="28"/>
        </w:rPr>
        <w:t>%,</w:t>
      </w:r>
      <w:r w:rsidR="00214B0A" w:rsidRPr="0010113E">
        <w:rPr>
          <w:rFonts w:ascii="Times New Roman" w:hAnsi="Times New Roman" w:cs="Times New Roman"/>
          <w:sz w:val="28"/>
          <w:szCs w:val="28"/>
        </w:rPr>
        <w:t xml:space="preserve"> </w:t>
      </w:r>
      <w:r w:rsidR="00954E46">
        <w:rPr>
          <w:rFonts w:ascii="Times New Roman" w:hAnsi="Times New Roman" w:cs="Times New Roman"/>
          <w:sz w:val="28"/>
          <w:szCs w:val="28"/>
        </w:rPr>
        <w:t>с</w:t>
      </w:r>
      <w:r w:rsidR="001E2131">
        <w:rPr>
          <w:rFonts w:ascii="Times New Roman" w:hAnsi="Times New Roman" w:cs="Times New Roman"/>
          <w:sz w:val="28"/>
          <w:szCs w:val="28"/>
        </w:rPr>
        <w:t>о</w:t>
      </w:r>
      <w:r w:rsidR="00954E46">
        <w:rPr>
          <w:rFonts w:ascii="Times New Roman" w:hAnsi="Times New Roman" w:cs="Times New Roman"/>
          <w:sz w:val="28"/>
          <w:szCs w:val="28"/>
        </w:rPr>
        <w:t xml:space="preserve"> </w:t>
      </w:r>
      <w:r w:rsidR="001E2131">
        <w:rPr>
          <w:rFonts w:ascii="Times New Roman" w:hAnsi="Times New Roman" w:cs="Times New Roman"/>
          <w:sz w:val="28"/>
          <w:szCs w:val="28"/>
        </w:rPr>
        <w:t>снижением</w:t>
      </w:r>
      <w:r w:rsidR="001F3AD0">
        <w:rPr>
          <w:rFonts w:ascii="Times New Roman" w:hAnsi="Times New Roman" w:cs="Times New Roman"/>
          <w:sz w:val="28"/>
          <w:szCs w:val="28"/>
        </w:rPr>
        <w:t xml:space="preserve"> </w:t>
      </w:r>
      <w:r w:rsidR="007406AB" w:rsidRPr="0010113E">
        <w:rPr>
          <w:rFonts w:ascii="Times New Roman" w:hAnsi="Times New Roman" w:cs="Times New Roman"/>
          <w:sz w:val="28"/>
          <w:szCs w:val="28"/>
        </w:rPr>
        <w:t xml:space="preserve">к уровню </w:t>
      </w:r>
      <w:r w:rsidR="007406AB" w:rsidRPr="00350DA0">
        <w:rPr>
          <w:rFonts w:ascii="Times New Roman" w:hAnsi="Times New Roman" w:cs="Times New Roman"/>
          <w:sz w:val="28"/>
          <w:szCs w:val="28"/>
        </w:rPr>
        <w:t>20</w:t>
      </w:r>
      <w:r w:rsidR="00501D78" w:rsidRPr="00350DA0">
        <w:rPr>
          <w:rFonts w:ascii="Times New Roman" w:hAnsi="Times New Roman" w:cs="Times New Roman"/>
          <w:sz w:val="28"/>
          <w:szCs w:val="28"/>
        </w:rPr>
        <w:t>2</w:t>
      </w:r>
      <w:r w:rsidR="00AC1C32">
        <w:rPr>
          <w:rFonts w:ascii="Times New Roman" w:hAnsi="Times New Roman" w:cs="Times New Roman"/>
          <w:sz w:val="28"/>
          <w:szCs w:val="28"/>
        </w:rPr>
        <w:t>3</w:t>
      </w:r>
      <w:r w:rsidR="00214B0A" w:rsidRPr="0010113E">
        <w:rPr>
          <w:rFonts w:ascii="Times New Roman" w:hAnsi="Times New Roman" w:cs="Times New Roman"/>
          <w:sz w:val="28"/>
          <w:szCs w:val="28"/>
        </w:rPr>
        <w:t xml:space="preserve"> года на </w:t>
      </w:r>
      <w:r w:rsidR="0005176F">
        <w:rPr>
          <w:rFonts w:ascii="Times New Roman" w:hAnsi="Times New Roman" w:cs="Times New Roman"/>
          <w:sz w:val="28"/>
          <w:szCs w:val="28"/>
        </w:rPr>
        <w:t>123 015,5</w:t>
      </w:r>
      <w:r w:rsidR="00214B0A" w:rsidRPr="00684480">
        <w:rPr>
          <w:rFonts w:ascii="Times New Roman" w:hAnsi="Times New Roman" w:cs="Times New Roman"/>
          <w:sz w:val="28"/>
          <w:szCs w:val="28"/>
        </w:rPr>
        <w:t xml:space="preserve"> тыс. рублей, или на </w:t>
      </w:r>
      <w:r w:rsidR="0005176F">
        <w:rPr>
          <w:rFonts w:ascii="Times New Roman" w:hAnsi="Times New Roman" w:cs="Times New Roman"/>
          <w:sz w:val="28"/>
          <w:szCs w:val="28"/>
        </w:rPr>
        <w:t>30,7</w:t>
      </w:r>
      <w:r w:rsidR="001F3AD0" w:rsidRPr="00684480">
        <w:rPr>
          <w:rFonts w:ascii="Times New Roman" w:hAnsi="Times New Roman" w:cs="Times New Roman"/>
          <w:sz w:val="28"/>
          <w:szCs w:val="28"/>
        </w:rPr>
        <w:t>%</w:t>
      </w:r>
      <w:r w:rsidR="00320298" w:rsidRPr="00684480">
        <w:rPr>
          <w:rFonts w:ascii="Times New Roman" w:eastAsia="Times New Roman" w:hAnsi="Times New Roman" w:cs="Times New Roman"/>
          <w:sz w:val="28"/>
          <w:szCs w:val="28"/>
        </w:rPr>
        <w:t>.</w:t>
      </w:r>
    </w:p>
    <w:p w14:paraId="52BE525F" w14:textId="0498F1FB" w:rsidR="00FF6446" w:rsidRPr="00A83B47" w:rsidRDefault="0036477A" w:rsidP="00387436">
      <w:pPr>
        <w:tabs>
          <w:tab w:val="left" w:pos="0"/>
        </w:tabs>
        <w:spacing w:after="0" w:line="240" w:lineRule="auto"/>
        <w:ind w:firstLine="709"/>
        <w:jc w:val="both"/>
        <w:rPr>
          <w:rFonts w:ascii="Times New Roman" w:hAnsi="Times New Roman" w:cs="Times New Roman"/>
          <w:sz w:val="28"/>
          <w:szCs w:val="28"/>
        </w:rPr>
      </w:pPr>
      <w:r w:rsidRPr="0010113E">
        <w:rPr>
          <w:rFonts w:ascii="Times New Roman" w:hAnsi="Times New Roman" w:cs="Times New Roman"/>
          <w:sz w:val="28"/>
          <w:szCs w:val="28"/>
        </w:rPr>
        <w:t xml:space="preserve">По </w:t>
      </w:r>
      <w:r w:rsidR="0010113E" w:rsidRPr="0010113E">
        <w:rPr>
          <w:rFonts w:ascii="Times New Roman" w:hAnsi="Times New Roman" w:cs="Times New Roman"/>
          <w:sz w:val="28"/>
          <w:szCs w:val="28"/>
        </w:rPr>
        <w:t xml:space="preserve">данным налогового отчета № 5-МН </w:t>
      </w:r>
      <w:r w:rsidR="00C641A8">
        <w:rPr>
          <w:rFonts w:ascii="Times New Roman" w:hAnsi="Times New Roman" w:cs="Times New Roman"/>
          <w:sz w:val="28"/>
          <w:szCs w:val="28"/>
        </w:rPr>
        <w:t xml:space="preserve">налоговые </w:t>
      </w:r>
      <w:r w:rsidR="00F06B62">
        <w:rPr>
          <w:rFonts w:ascii="Times New Roman" w:hAnsi="Times New Roman" w:cs="Times New Roman"/>
          <w:sz w:val="28"/>
          <w:szCs w:val="28"/>
        </w:rPr>
        <w:t>расходы</w:t>
      </w:r>
      <w:r w:rsidR="00C641A8" w:rsidRPr="0010113E">
        <w:rPr>
          <w:rFonts w:ascii="Times New Roman" w:hAnsi="Times New Roman" w:cs="Times New Roman"/>
          <w:sz w:val="28"/>
          <w:szCs w:val="28"/>
        </w:rPr>
        <w:t xml:space="preserve"> </w:t>
      </w:r>
      <w:r w:rsidRPr="0010113E">
        <w:rPr>
          <w:rFonts w:ascii="Times New Roman" w:hAnsi="Times New Roman" w:cs="Times New Roman"/>
          <w:sz w:val="28"/>
          <w:szCs w:val="28"/>
        </w:rPr>
        <w:t>по земельном</w:t>
      </w:r>
      <w:r w:rsidR="00A30B97">
        <w:rPr>
          <w:rFonts w:ascii="Times New Roman" w:hAnsi="Times New Roman" w:cs="Times New Roman"/>
          <w:sz w:val="28"/>
          <w:szCs w:val="28"/>
        </w:rPr>
        <w:t xml:space="preserve">у налогу в </w:t>
      </w:r>
      <w:r w:rsidR="00A30B97" w:rsidRPr="00350DA0">
        <w:rPr>
          <w:rFonts w:ascii="Times New Roman" w:hAnsi="Times New Roman" w:cs="Times New Roman"/>
          <w:sz w:val="28"/>
          <w:szCs w:val="28"/>
        </w:rPr>
        <w:t>20</w:t>
      </w:r>
      <w:r w:rsidR="00166A43" w:rsidRPr="00350DA0">
        <w:rPr>
          <w:rFonts w:ascii="Times New Roman" w:hAnsi="Times New Roman" w:cs="Times New Roman"/>
          <w:sz w:val="28"/>
          <w:szCs w:val="28"/>
        </w:rPr>
        <w:t>2</w:t>
      </w:r>
      <w:r w:rsidR="00AC1C32">
        <w:rPr>
          <w:rFonts w:ascii="Times New Roman" w:hAnsi="Times New Roman" w:cs="Times New Roman"/>
          <w:sz w:val="28"/>
          <w:szCs w:val="28"/>
        </w:rPr>
        <w:t>4</w:t>
      </w:r>
      <w:r w:rsidRPr="0010113E">
        <w:rPr>
          <w:rFonts w:ascii="Times New Roman" w:hAnsi="Times New Roman" w:cs="Times New Roman"/>
          <w:sz w:val="28"/>
          <w:szCs w:val="28"/>
        </w:rPr>
        <w:t xml:space="preserve"> году предоставлены в сумме </w:t>
      </w:r>
      <w:r w:rsidR="0005176F">
        <w:rPr>
          <w:rFonts w:ascii="Times New Roman" w:hAnsi="Times New Roman" w:cs="Times New Roman"/>
          <w:sz w:val="28"/>
          <w:szCs w:val="28"/>
        </w:rPr>
        <w:t>5 995,0</w:t>
      </w:r>
      <w:r w:rsidR="00EE440F">
        <w:rPr>
          <w:rFonts w:ascii="Times New Roman" w:hAnsi="Times New Roman" w:cs="Times New Roman"/>
          <w:sz w:val="28"/>
          <w:szCs w:val="28"/>
        </w:rPr>
        <w:t xml:space="preserve"> </w:t>
      </w:r>
      <w:r w:rsidR="00214B0A" w:rsidRPr="0010113E">
        <w:rPr>
          <w:rFonts w:ascii="Times New Roman" w:hAnsi="Times New Roman" w:cs="Times New Roman"/>
          <w:sz w:val="28"/>
          <w:szCs w:val="28"/>
        </w:rPr>
        <w:t>тыс. рублей</w:t>
      </w:r>
      <w:r w:rsidR="006D1EF2">
        <w:rPr>
          <w:rFonts w:ascii="Times New Roman" w:hAnsi="Times New Roman" w:cs="Times New Roman"/>
          <w:sz w:val="28"/>
          <w:szCs w:val="28"/>
        </w:rPr>
        <w:t>,</w:t>
      </w:r>
      <w:r w:rsidR="00A83B47">
        <w:rPr>
          <w:rFonts w:ascii="Times New Roman" w:hAnsi="Times New Roman" w:cs="Times New Roman"/>
          <w:sz w:val="28"/>
          <w:szCs w:val="28"/>
        </w:rPr>
        <w:t xml:space="preserve"> или</w:t>
      </w:r>
      <w:r w:rsidR="006D1EF2">
        <w:rPr>
          <w:rFonts w:ascii="Times New Roman" w:hAnsi="Times New Roman" w:cs="Times New Roman"/>
          <w:sz w:val="28"/>
          <w:szCs w:val="28"/>
        </w:rPr>
        <w:t xml:space="preserve"> с</w:t>
      </w:r>
      <w:r w:rsidR="0005176F">
        <w:rPr>
          <w:rFonts w:ascii="Times New Roman" w:hAnsi="Times New Roman" w:cs="Times New Roman"/>
          <w:sz w:val="28"/>
          <w:szCs w:val="28"/>
        </w:rPr>
        <w:t xml:space="preserve"> ростом </w:t>
      </w:r>
      <w:r w:rsidR="006D1EF2">
        <w:rPr>
          <w:rFonts w:ascii="Times New Roman" w:hAnsi="Times New Roman" w:cs="Times New Roman"/>
          <w:sz w:val="28"/>
          <w:szCs w:val="28"/>
        </w:rPr>
        <w:t xml:space="preserve">к уровню </w:t>
      </w:r>
      <w:r w:rsidR="006D1EF2" w:rsidRPr="00350DA0">
        <w:rPr>
          <w:rFonts w:ascii="Times New Roman" w:hAnsi="Times New Roman" w:cs="Times New Roman"/>
          <w:sz w:val="28"/>
          <w:szCs w:val="28"/>
        </w:rPr>
        <w:t>20</w:t>
      </w:r>
      <w:r w:rsidR="00A11679" w:rsidRPr="00350DA0">
        <w:rPr>
          <w:rFonts w:ascii="Times New Roman" w:hAnsi="Times New Roman" w:cs="Times New Roman"/>
          <w:sz w:val="28"/>
          <w:szCs w:val="28"/>
        </w:rPr>
        <w:t>2</w:t>
      </w:r>
      <w:r w:rsidR="00A22BCD">
        <w:rPr>
          <w:rFonts w:ascii="Times New Roman" w:hAnsi="Times New Roman" w:cs="Times New Roman"/>
          <w:sz w:val="28"/>
          <w:szCs w:val="28"/>
        </w:rPr>
        <w:t>3</w:t>
      </w:r>
      <w:r w:rsidR="006D1EF2">
        <w:rPr>
          <w:rFonts w:ascii="Times New Roman" w:hAnsi="Times New Roman" w:cs="Times New Roman"/>
          <w:sz w:val="28"/>
          <w:szCs w:val="28"/>
        </w:rPr>
        <w:t xml:space="preserve"> года на </w:t>
      </w:r>
      <w:r w:rsidR="0005176F">
        <w:rPr>
          <w:rFonts w:ascii="Times New Roman" w:hAnsi="Times New Roman" w:cs="Times New Roman"/>
          <w:sz w:val="28"/>
          <w:szCs w:val="28"/>
        </w:rPr>
        <w:t>1 570,0</w:t>
      </w:r>
      <w:r w:rsidR="006D1EF2" w:rsidRPr="00EE440F">
        <w:rPr>
          <w:rFonts w:ascii="Times New Roman" w:hAnsi="Times New Roman" w:cs="Times New Roman"/>
          <w:sz w:val="28"/>
          <w:szCs w:val="28"/>
        </w:rPr>
        <w:t xml:space="preserve"> тыс.</w:t>
      </w:r>
      <w:r w:rsidR="006D1EF2">
        <w:rPr>
          <w:rFonts w:ascii="Times New Roman" w:hAnsi="Times New Roman" w:cs="Times New Roman"/>
          <w:sz w:val="28"/>
          <w:szCs w:val="28"/>
        </w:rPr>
        <w:t xml:space="preserve"> рублей </w:t>
      </w:r>
      <w:r w:rsidR="006D1EF2" w:rsidRPr="00EE440F">
        <w:rPr>
          <w:rFonts w:ascii="Times New Roman" w:hAnsi="Times New Roman" w:cs="Times New Roman"/>
          <w:sz w:val="28"/>
          <w:szCs w:val="28"/>
        </w:rPr>
        <w:t xml:space="preserve">(на </w:t>
      </w:r>
      <w:r w:rsidR="0005176F">
        <w:rPr>
          <w:rFonts w:ascii="Times New Roman" w:hAnsi="Times New Roman" w:cs="Times New Roman"/>
          <w:sz w:val="28"/>
          <w:szCs w:val="28"/>
        </w:rPr>
        <w:t>35,5</w:t>
      </w:r>
      <w:r w:rsidR="006D1EF2" w:rsidRPr="00EE440F">
        <w:rPr>
          <w:rFonts w:ascii="Times New Roman" w:hAnsi="Times New Roman" w:cs="Times New Roman"/>
          <w:sz w:val="28"/>
          <w:szCs w:val="28"/>
        </w:rPr>
        <w:t>%)</w:t>
      </w:r>
      <w:r w:rsidR="00F06B62" w:rsidRPr="00EE440F">
        <w:rPr>
          <w:rFonts w:ascii="Times New Roman" w:hAnsi="Times New Roman" w:cs="Times New Roman"/>
          <w:sz w:val="28"/>
          <w:szCs w:val="28"/>
        </w:rPr>
        <w:t>.</w:t>
      </w:r>
      <w:r w:rsidR="00F06B62">
        <w:rPr>
          <w:rFonts w:ascii="Times New Roman" w:hAnsi="Times New Roman" w:cs="Times New Roman"/>
          <w:sz w:val="28"/>
          <w:szCs w:val="28"/>
        </w:rPr>
        <w:t xml:space="preserve"> При этом, налоговые расходы </w:t>
      </w:r>
      <w:r w:rsidR="00A16283">
        <w:rPr>
          <w:rFonts w:ascii="Times New Roman" w:hAnsi="Times New Roman" w:cs="Times New Roman"/>
          <w:sz w:val="28"/>
          <w:szCs w:val="28"/>
        </w:rPr>
        <w:t xml:space="preserve">по </w:t>
      </w:r>
      <w:r w:rsidR="00A16283" w:rsidRPr="00EE440F">
        <w:rPr>
          <w:rFonts w:ascii="Times New Roman" w:hAnsi="Times New Roman" w:cs="Times New Roman"/>
          <w:sz w:val="28"/>
          <w:szCs w:val="28"/>
        </w:rPr>
        <w:t xml:space="preserve">юридическим лицам </w:t>
      </w:r>
      <w:r w:rsidR="00F06B62" w:rsidRPr="00EB6088">
        <w:rPr>
          <w:rFonts w:ascii="Times New Roman" w:hAnsi="Times New Roman" w:cs="Times New Roman"/>
          <w:sz w:val="28"/>
          <w:szCs w:val="28"/>
        </w:rPr>
        <w:t>составили</w:t>
      </w:r>
      <w:r w:rsidR="00B87653" w:rsidRPr="00EB6088">
        <w:rPr>
          <w:rFonts w:ascii="Times New Roman" w:hAnsi="Times New Roman" w:cs="Times New Roman"/>
          <w:sz w:val="28"/>
          <w:szCs w:val="28"/>
        </w:rPr>
        <w:t xml:space="preserve"> </w:t>
      </w:r>
      <w:r w:rsidR="00EE440F" w:rsidRPr="00EB6088">
        <w:rPr>
          <w:rFonts w:ascii="Times New Roman" w:hAnsi="Times New Roman" w:cs="Times New Roman"/>
          <w:sz w:val="28"/>
          <w:szCs w:val="28"/>
        </w:rPr>
        <w:t>2</w:t>
      </w:r>
      <w:r w:rsidR="00E06F86" w:rsidRPr="00EB6088">
        <w:rPr>
          <w:rFonts w:ascii="Times New Roman" w:hAnsi="Times New Roman" w:cs="Times New Roman"/>
          <w:sz w:val="28"/>
          <w:szCs w:val="28"/>
        </w:rPr>
        <w:t xml:space="preserve"> </w:t>
      </w:r>
      <w:r w:rsidR="00EB6088" w:rsidRPr="00EB6088">
        <w:rPr>
          <w:rFonts w:ascii="Times New Roman" w:hAnsi="Times New Roman" w:cs="Times New Roman"/>
          <w:sz w:val="28"/>
          <w:szCs w:val="28"/>
        </w:rPr>
        <w:t>777</w:t>
      </w:r>
      <w:r w:rsidR="00A16283" w:rsidRPr="00EE440F">
        <w:rPr>
          <w:rFonts w:ascii="Times New Roman" w:hAnsi="Times New Roman" w:cs="Times New Roman"/>
          <w:sz w:val="28"/>
          <w:szCs w:val="28"/>
        </w:rPr>
        <w:t xml:space="preserve"> тыс. рублей</w:t>
      </w:r>
      <w:r w:rsidR="00214B0A" w:rsidRPr="0010113E">
        <w:rPr>
          <w:rFonts w:ascii="Times New Roman" w:hAnsi="Times New Roman" w:cs="Times New Roman"/>
          <w:sz w:val="28"/>
          <w:szCs w:val="28"/>
        </w:rPr>
        <w:t xml:space="preserve"> в </w:t>
      </w:r>
      <w:r w:rsidR="00214B0A" w:rsidRPr="001E2131">
        <w:rPr>
          <w:rFonts w:ascii="Times New Roman" w:hAnsi="Times New Roman" w:cs="Times New Roman"/>
          <w:sz w:val="28"/>
          <w:szCs w:val="28"/>
        </w:rPr>
        <w:t xml:space="preserve">следующих муниципальных </w:t>
      </w:r>
      <w:r w:rsidR="00EB6088" w:rsidRPr="001E2131">
        <w:rPr>
          <w:rFonts w:ascii="Times New Roman" w:hAnsi="Times New Roman" w:cs="Times New Roman"/>
          <w:sz w:val="28"/>
          <w:szCs w:val="28"/>
        </w:rPr>
        <w:t>образованиях</w:t>
      </w:r>
      <w:r w:rsidR="00214B0A" w:rsidRPr="001E2131">
        <w:rPr>
          <w:rFonts w:ascii="Times New Roman" w:hAnsi="Times New Roman" w:cs="Times New Roman"/>
          <w:sz w:val="28"/>
          <w:szCs w:val="28"/>
        </w:rPr>
        <w:t xml:space="preserve">: </w:t>
      </w:r>
      <w:proofErr w:type="spellStart"/>
      <w:r w:rsidR="00EB6088" w:rsidRPr="001E2131">
        <w:rPr>
          <w:rFonts w:ascii="Times New Roman" w:hAnsi="Times New Roman" w:cs="Times New Roman"/>
          <w:sz w:val="28"/>
          <w:szCs w:val="28"/>
        </w:rPr>
        <w:t>Газимуро</w:t>
      </w:r>
      <w:proofErr w:type="spellEnd"/>
      <w:r w:rsidR="00EB6088" w:rsidRPr="001E2131">
        <w:rPr>
          <w:rFonts w:ascii="Times New Roman" w:hAnsi="Times New Roman" w:cs="Times New Roman"/>
          <w:sz w:val="28"/>
          <w:szCs w:val="28"/>
        </w:rPr>
        <w:t>-Заводск</w:t>
      </w:r>
      <w:r w:rsidR="00EB6088" w:rsidRPr="001E2131">
        <w:rPr>
          <w:rFonts w:ascii="Times New Roman" w:hAnsi="Times New Roman" w:cs="Times New Roman"/>
          <w:sz w:val="28"/>
          <w:szCs w:val="28"/>
        </w:rPr>
        <w:t>ий</w:t>
      </w:r>
      <w:r w:rsidR="00EB6088" w:rsidRPr="001E2131">
        <w:rPr>
          <w:rFonts w:ascii="Times New Roman" w:hAnsi="Times New Roman" w:cs="Times New Roman"/>
          <w:sz w:val="28"/>
          <w:szCs w:val="28"/>
        </w:rPr>
        <w:t xml:space="preserve"> муниципальн</w:t>
      </w:r>
      <w:r w:rsidR="00EB6088" w:rsidRPr="001E2131">
        <w:rPr>
          <w:rFonts w:ascii="Times New Roman" w:hAnsi="Times New Roman" w:cs="Times New Roman"/>
          <w:sz w:val="28"/>
          <w:szCs w:val="28"/>
        </w:rPr>
        <w:t>ый</w:t>
      </w:r>
      <w:r w:rsidR="00EB6088" w:rsidRPr="001E2131">
        <w:rPr>
          <w:rFonts w:ascii="Times New Roman" w:hAnsi="Times New Roman" w:cs="Times New Roman"/>
          <w:sz w:val="28"/>
          <w:szCs w:val="28"/>
        </w:rPr>
        <w:t xml:space="preserve"> округ, Забайкальск</w:t>
      </w:r>
      <w:r w:rsidR="00EB6088" w:rsidRPr="001E2131">
        <w:rPr>
          <w:rFonts w:ascii="Times New Roman" w:hAnsi="Times New Roman" w:cs="Times New Roman"/>
          <w:sz w:val="28"/>
          <w:szCs w:val="28"/>
        </w:rPr>
        <w:t>ий</w:t>
      </w:r>
      <w:r w:rsidR="00EB6088" w:rsidRPr="001E2131">
        <w:rPr>
          <w:rFonts w:ascii="Times New Roman" w:hAnsi="Times New Roman" w:cs="Times New Roman"/>
          <w:sz w:val="28"/>
          <w:szCs w:val="28"/>
        </w:rPr>
        <w:t xml:space="preserve"> муниципальн</w:t>
      </w:r>
      <w:r w:rsidR="00EB6088" w:rsidRPr="001E2131">
        <w:rPr>
          <w:rFonts w:ascii="Times New Roman" w:hAnsi="Times New Roman" w:cs="Times New Roman"/>
          <w:sz w:val="28"/>
          <w:szCs w:val="28"/>
        </w:rPr>
        <w:t>ый</w:t>
      </w:r>
      <w:r w:rsidR="00EB6088" w:rsidRPr="001E2131">
        <w:rPr>
          <w:rFonts w:ascii="Times New Roman" w:hAnsi="Times New Roman" w:cs="Times New Roman"/>
          <w:sz w:val="28"/>
          <w:szCs w:val="28"/>
        </w:rPr>
        <w:t xml:space="preserve"> округ</w:t>
      </w:r>
      <w:r w:rsidR="00EB6088" w:rsidRPr="001E2131">
        <w:rPr>
          <w:rFonts w:ascii="Times New Roman" w:hAnsi="Times New Roman" w:cs="Times New Roman"/>
          <w:sz w:val="28"/>
          <w:szCs w:val="28"/>
        </w:rPr>
        <w:t>,</w:t>
      </w:r>
      <w:r w:rsidR="00EB6088" w:rsidRPr="001E2131">
        <w:t xml:space="preserve"> </w:t>
      </w:r>
      <w:r w:rsidR="00EB6088" w:rsidRPr="001E2131">
        <w:rPr>
          <w:rFonts w:ascii="Times New Roman" w:hAnsi="Times New Roman" w:cs="Times New Roman"/>
          <w:sz w:val="28"/>
          <w:szCs w:val="28"/>
        </w:rPr>
        <w:t>Краснокаменск</w:t>
      </w:r>
      <w:r w:rsidR="00EB6088" w:rsidRPr="001E2131">
        <w:rPr>
          <w:rFonts w:ascii="Times New Roman" w:hAnsi="Times New Roman" w:cs="Times New Roman"/>
          <w:sz w:val="28"/>
          <w:szCs w:val="28"/>
        </w:rPr>
        <w:t>ий</w:t>
      </w:r>
      <w:r w:rsidR="00EB6088" w:rsidRPr="00EB6088">
        <w:rPr>
          <w:rFonts w:ascii="Times New Roman" w:hAnsi="Times New Roman" w:cs="Times New Roman"/>
          <w:sz w:val="28"/>
          <w:szCs w:val="28"/>
        </w:rPr>
        <w:t xml:space="preserve"> муниципальн</w:t>
      </w:r>
      <w:r w:rsidR="00EB6088">
        <w:rPr>
          <w:rFonts w:ascii="Times New Roman" w:hAnsi="Times New Roman" w:cs="Times New Roman"/>
          <w:sz w:val="28"/>
          <w:szCs w:val="28"/>
        </w:rPr>
        <w:t>ый</w:t>
      </w:r>
      <w:r w:rsidR="00EB6088" w:rsidRPr="00EB6088">
        <w:rPr>
          <w:rFonts w:ascii="Times New Roman" w:hAnsi="Times New Roman" w:cs="Times New Roman"/>
          <w:sz w:val="28"/>
          <w:szCs w:val="28"/>
        </w:rPr>
        <w:t xml:space="preserve"> округ</w:t>
      </w:r>
      <w:r w:rsidR="00EB6088">
        <w:rPr>
          <w:rFonts w:ascii="Times New Roman" w:hAnsi="Times New Roman" w:cs="Times New Roman"/>
          <w:sz w:val="28"/>
          <w:szCs w:val="28"/>
        </w:rPr>
        <w:t xml:space="preserve">, </w:t>
      </w:r>
      <w:r w:rsidR="00EB6088" w:rsidRPr="00EB6088">
        <w:rPr>
          <w:rFonts w:ascii="Times New Roman" w:hAnsi="Times New Roman" w:cs="Times New Roman"/>
          <w:sz w:val="28"/>
          <w:szCs w:val="28"/>
        </w:rPr>
        <w:t>Приаргунск</w:t>
      </w:r>
      <w:r w:rsidR="00EB6088">
        <w:rPr>
          <w:rFonts w:ascii="Times New Roman" w:hAnsi="Times New Roman" w:cs="Times New Roman"/>
          <w:sz w:val="28"/>
          <w:szCs w:val="28"/>
        </w:rPr>
        <w:t>ий</w:t>
      </w:r>
      <w:r w:rsidR="00EB6088" w:rsidRPr="00EB6088">
        <w:rPr>
          <w:rFonts w:ascii="Times New Roman" w:hAnsi="Times New Roman" w:cs="Times New Roman"/>
          <w:sz w:val="28"/>
          <w:szCs w:val="28"/>
        </w:rPr>
        <w:t xml:space="preserve"> муниципальн</w:t>
      </w:r>
      <w:r w:rsidR="00EB6088">
        <w:rPr>
          <w:rFonts w:ascii="Times New Roman" w:hAnsi="Times New Roman" w:cs="Times New Roman"/>
          <w:sz w:val="28"/>
          <w:szCs w:val="28"/>
        </w:rPr>
        <w:t>ый</w:t>
      </w:r>
      <w:r w:rsidR="00EB6088" w:rsidRPr="00EB6088">
        <w:rPr>
          <w:rFonts w:ascii="Times New Roman" w:hAnsi="Times New Roman" w:cs="Times New Roman"/>
          <w:sz w:val="28"/>
          <w:szCs w:val="28"/>
        </w:rPr>
        <w:t xml:space="preserve"> округ</w:t>
      </w:r>
      <w:r w:rsidR="00EB6088">
        <w:rPr>
          <w:rFonts w:ascii="Times New Roman" w:hAnsi="Times New Roman" w:cs="Times New Roman"/>
          <w:sz w:val="28"/>
          <w:szCs w:val="28"/>
        </w:rPr>
        <w:t>.</w:t>
      </w:r>
    </w:p>
    <w:p w14:paraId="6A6AE18C" w14:textId="77777777" w:rsidR="00581AA2" w:rsidRPr="00581AA2" w:rsidRDefault="00581AA2" w:rsidP="005B3D94">
      <w:pPr>
        <w:spacing w:after="0" w:line="240" w:lineRule="auto"/>
        <w:ind w:firstLine="720"/>
        <w:jc w:val="both"/>
        <w:rPr>
          <w:rFonts w:ascii="Times New Roman" w:hAnsi="Times New Roman" w:cs="Times New Roman"/>
          <w:sz w:val="28"/>
          <w:szCs w:val="28"/>
        </w:rPr>
      </w:pPr>
      <w:r w:rsidRPr="00581AA2">
        <w:rPr>
          <w:rFonts w:ascii="Times New Roman" w:hAnsi="Times New Roman" w:cs="Times New Roman"/>
          <w:sz w:val="28"/>
          <w:szCs w:val="28"/>
        </w:rPr>
        <w:t xml:space="preserve">В соответствии с </w:t>
      </w:r>
      <w:r w:rsidR="00C641A8">
        <w:rPr>
          <w:rFonts w:ascii="Times New Roman" w:hAnsi="Times New Roman" w:cs="Times New Roman"/>
          <w:sz w:val="28"/>
          <w:szCs w:val="28"/>
        </w:rPr>
        <w:t>нормативными правовыми актами муниципальных образований муниципальных районов, муниципальных и городских округов</w:t>
      </w:r>
      <w:r w:rsidRPr="00581AA2">
        <w:rPr>
          <w:rFonts w:ascii="Times New Roman" w:hAnsi="Times New Roman" w:cs="Times New Roman"/>
          <w:sz w:val="28"/>
          <w:szCs w:val="28"/>
        </w:rPr>
        <w:t xml:space="preserve"> </w:t>
      </w:r>
      <w:r w:rsidR="00C641A8">
        <w:rPr>
          <w:rFonts w:ascii="Times New Roman" w:hAnsi="Times New Roman" w:cs="Times New Roman"/>
          <w:sz w:val="28"/>
          <w:szCs w:val="28"/>
        </w:rPr>
        <w:t xml:space="preserve">Забайкальского края </w:t>
      </w:r>
      <w:r w:rsidR="00C641A8" w:rsidRPr="00581AA2">
        <w:rPr>
          <w:rFonts w:ascii="Times New Roman" w:hAnsi="Times New Roman" w:cs="Times New Roman"/>
          <w:sz w:val="28"/>
          <w:szCs w:val="28"/>
        </w:rPr>
        <w:t xml:space="preserve">налоговые льготы по земельному налогу </w:t>
      </w:r>
      <w:r w:rsidR="00C641A8">
        <w:rPr>
          <w:rFonts w:ascii="Times New Roman" w:hAnsi="Times New Roman" w:cs="Times New Roman"/>
          <w:sz w:val="28"/>
          <w:szCs w:val="28"/>
        </w:rPr>
        <w:t xml:space="preserve">для физических лиц </w:t>
      </w:r>
      <w:r w:rsidRPr="00581AA2">
        <w:rPr>
          <w:rFonts w:ascii="Times New Roman" w:hAnsi="Times New Roman" w:cs="Times New Roman"/>
          <w:sz w:val="28"/>
          <w:szCs w:val="28"/>
        </w:rPr>
        <w:t xml:space="preserve">установлены для </w:t>
      </w:r>
      <w:r w:rsidR="00C641A8" w:rsidRPr="00EE440F">
        <w:rPr>
          <w:rFonts w:ascii="Times New Roman" w:hAnsi="Times New Roman" w:cs="Times New Roman"/>
          <w:sz w:val="28"/>
          <w:szCs w:val="28"/>
        </w:rPr>
        <w:t>социально незащищенных категорий граждан (</w:t>
      </w:r>
      <w:r w:rsidRPr="00EE440F">
        <w:rPr>
          <w:rFonts w:ascii="Times New Roman" w:hAnsi="Times New Roman" w:cs="Times New Roman"/>
          <w:sz w:val="28"/>
          <w:szCs w:val="28"/>
        </w:rPr>
        <w:t>ветераны и инвал</w:t>
      </w:r>
      <w:r w:rsidR="00C641A8" w:rsidRPr="00EE440F">
        <w:rPr>
          <w:rFonts w:ascii="Times New Roman" w:hAnsi="Times New Roman" w:cs="Times New Roman"/>
          <w:sz w:val="28"/>
          <w:szCs w:val="28"/>
        </w:rPr>
        <w:t xml:space="preserve">иды Великой Отечественной Войны, </w:t>
      </w:r>
      <w:r w:rsidRPr="00EE440F">
        <w:rPr>
          <w:rFonts w:ascii="Times New Roman" w:hAnsi="Times New Roman" w:cs="Times New Roman"/>
          <w:sz w:val="28"/>
          <w:szCs w:val="28"/>
        </w:rPr>
        <w:t>инв</w:t>
      </w:r>
      <w:r w:rsidR="00C641A8" w:rsidRPr="00EE440F">
        <w:rPr>
          <w:rFonts w:ascii="Times New Roman" w:hAnsi="Times New Roman" w:cs="Times New Roman"/>
          <w:sz w:val="28"/>
          <w:szCs w:val="28"/>
        </w:rPr>
        <w:t xml:space="preserve">алиды 1 и 2 группы инвалидности, участники ВОВ, </w:t>
      </w:r>
      <w:r w:rsidR="001A1B42" w:rsidRPr="00EE440F">
        <w:rPr>
          <w:rFonts w:ascii="Times New Roman" w:hAnsi="Times New Roman" w:cs="Times New Roman"/>
          <w:sz w:val="28"/>
          <w:szCs w:val="28"/>
        </w:rPr>
        <w:t xml:space="preserve">вдовы участников ВОВ, </w:t>
      </w:r>
      <w:r w:rsidRPr="00EE440F">
        <w:rPr>
          <w:rFonts w:ascii="Times New Roman" w:hAnsi="Times New Roman" w:cs="Times New Roman"/>
          <w:sz w:val="28"/>
          <w:szCs w:val="28"/>
        </w:rPr>
        <w:t>одиноко проживающих граждане, достигшие 70-летнего возраста и старше, имеющие доход ниже величины прожиточного минимума, сложившегося для п</w:t>
      </w:r>
      <w:r w:rsidR="005B3D94" w:rsidRPr="00EE440F">
        <w:rPr>
          <w:rFonts w:ascii="Times New Roman" w:hAnsi="Times New Roman" w:cs="Times New Roman"/>
          <w:sz w:val="28"/>
          <w:szCs w:val="28"/>
        </w:rPr>
        <w:t xml:space="preserve">енсионеров в Забайкальском крае, многодетные семьи, </w:t>
      </w:r>
      <w:r w:rsidRPr="00EE440F">
        <w:rPr>
          <w:rFonts w:ascii="Times New Roman" w:hAnsi="Times New Roman" w:cs="Times New Roman"/>
          <w:sz w:val="28"/>
          <w:szCs w:val="28"/>
        </w:rPr>
        <w:t>имеющие 3-х и более несовершеннолетних детей</w:t>
      </w:r>
      <w:r w:rsidR="005B3D94" w:rsidRPr="00EE440F">
        <w:rPr>
          <w:rFonts w:ascii="Times New Roman" w:hAnsi="Times New Roman" w:cs="Times New Roman"/>
          <w:sz w:val="28"/>
          <w:szCs w:val="28"/>
        </w:rPr>
        <w:t xml:space="preserve"> и др.</w:t>
      </w:r>
      <w:r w:rsidRPr="00EE440F">
        <w:rPr>
          <w:rFonts w:ascii="Times New Roman" w:hAnsi="Times New Roman" w:cs="Times New Roman"/>
          <w:sz w:val="28"/>
          <w:szCs w:val="28"/>
        </w:rPr>
        <w:t>).</w:t>
      </w:r>
    </w:p>
    <w:p w14:paraId="215BAC4D" w14:textId="77777777" w:rsidR="00581AA2" w:rsidRPr="00581AA2" w:rsidRDefault="00581AA2" w:rsidP="00AD6074">
      <w:pPr>
        <w:spacing w:after="0" w:line="240" w:lineRule="auto"/>
        <w:ind w:firstLine="720"/>
        <w:jc w:val="both"/>
        <w:rPr>
          <w:rFonts w:ascii="Times New Roman" w:hAnsi="Times New Roman" w:cs="Times New Roman"/>
          <w:sz w:val="28"/>
          <w:szCs w:val="28"/>
        </w:rPr>
      </w:pPr>
      <w:r w:rsidRPr="00581AA2">
        <w:rPr>
          <w:rFonts w:ascii="Times New Roman" w:hAnsi="Times New Roman" w:cs="Times New Roman"/>
          <w:sz w:val="28"/>
          <w:szCs w:val="28"/>
        </w:rPr>
        <w:t xml:space="preserve">Целью </w:t>
      </w:r>
      <w:r w:rsidR="005B3D94">
        <w:rPr>
          <w:rFonts w:ascii="Times New Roman" w:hAnsi="Times New Roman" w:cs="Times New Roman"/>
          <w:sz w:val="28"/>
          <w:szCs w:val="28"/>
        </w:rPr>
        <w:t xml:space="preserve">данного </w:t>
      </w:r>
      <w:r w:rsidRPr="00581AA2">
        <w:rPr>
          <w:rFonts w:ascii="Times New Roman" w:hAnsi="Times New Roman" w:cs="Times New Roman"/>
          <w:sz w:val="28"/>
          <w:szCs w:val="28"/>
        </w:rPr>
        <w:t xml:space="preserve">налогового расхода </w:t>
      </w:r>
      <w:r w:rsidR="005B3D94">
        <w:rPr>
          <w:rFonts w:ascii="Times New Roman" w:hAnsi="Times New Roman" w:cs="Times New Roman"/>
          <w:sz w:val="28"/>
          <w:szCs w:val="28"/>
        </w:rPr>
        <w:t xml:space="preserve">для физических лиц </w:t>
      </w:r>
      <w:r w:rsidRPr="00581AA2">
        <w:rPr>
          <w:rFonts w:ascii="Times New Roman" w:hAnsi="Times New Roman" w:cs="Times New Roman"/>
          <w:sz w:val="28"/>
          <w:szCs w:val="28"/>
        </w:rPr>
        <w:t>является социальная поддержка населения.</w:t>
      </w:r>
      <w:r w:rsidR="00AD6074">
        <w:rPr>
          <w:rFonts w:ascii="Times New Roman" w:hAnsi="Times New Roman" w:cs="Times New Roman"/>
          <w:sz w:val="28"/>
          <w:szCs w:val="28"/>
        </w:rPr>
        <w:t xml:space="preserve"> </w:t>
      </w:r>
      <w:r w:rsidRPr="00581AA2">
        <w:rPr>
          <w:rFonts w:ascii="Times New Roman" w:hAnsi="Times New Roman" w:cs="Times New Roman"/>
          <w:sz w:val="28"/>
          <w:szCs w:val="28"/>
        </w:rPr>
        <w:t>Применение налогового расхода способствует снижению налогово</w:t>
      </w:r>
      <w:r w:rsidR="00F06B62">
        <w:rPr>
          <w:rFonts w:ascii="Times New Roman" w:hAnsi="Times New Roman" w:cs="Times New Roman"/>
          <w:sz w:val="28"/>
          <w:szCs w:val="28"/>
        </w:rPr>
        <w:t>й нагрузки</w:t>
      </w:r>
      <w:r w:rsidRPr="00581AA2">
        <w:rPr>
          <w:rFonts w:ascii="Times New Roman" w:hAnsi="Times New Roman" w:cs="Times New Roman"/>
          <w:sz w:val="28"/>
          <w:szCs w:val="28"/>
        </w:rPr>
        <w:t xml:space="preserve"> населения, повышению уровня и качества жизни граждан, снижению социального неравенства, что соответствует направлени</w:t>
      </w:r>
      <w:r w:rsidR="00F06B62">
        <w:rPr>
          <w:rFonts w:ascii="Times New Roman" w:hAnsi="Times New Roman" w:cs="Times New Roman"/>
          <w:sz w:val="28"/>
          <w:szCs w:val="28"/>
        </w:rPr>
        <w:t>ям</w:t>
      </w:r>
      <w:r w:rsidRPr="00581AA2">
        <w:rPr>
          <w:rFonts w:ascii="Times New Roman" w:hAnsi="Times New Roman" w:cs="Times New Roman"/>
          <w:sz w:val="28"/>
          <w:szCs w:val="28"/>
        </w:rPr>
        <w:t xml:space="preserve"> социально-экономической политики муниципальных образований муниципальн</w:t>
      </w:r>
      <w:r w:rsidR="005B3D94">
        <w:rPr>
          <w:rFonts w:ascii="Times New Roman" w:hAnsi="Times New Roman" w:cs="Times New Roman"/>
          <w:sz w:val="28"/>
          <w:szCs w:val="28"/>
        </w:rPr>
        <w:t>ых</w:t>
      </w:r>
      <w:r w:rsidRPr="00581AA2">
        <w:rPr>
          <w:rFonts w:ascii="Times New Roman" w:hAnsi="Times New Roman" w:cs="Times New Roman"/>
          <w:sz w:val="28"/>
          <w:szCs w:val="28"/>
        </w:rPr>
        <w:t xml:space="preserve"> район</w:t>
      </w:r>
      <w:r w:rsidR="005B3D94">
        <w:rPr>
          <w:rFonts w:ascii="Times New Roman" w:hAnsi="Times New Roman" w:cs="Times New Roman"/>
          <w:sz w:val="28"/>
          <w:szCs w:val="28"/>
        </w:rPr>
        <w:t>ов, муниципальных и городских округов Забайкальского края.</w:t>
      </w:r>
    </w:p>
    <w:p w14:paraId="54EDC3CA" w14:textId="6B400290" w:rsidR="007474EE" w:rsidRPr="007474EE" w:rsidRDefault="00FF6446" w:rsidP="00EB6088">
      <w:pPr>
        <w:tabs>
          <w:tab w:val="left" w:pos="0"/>
        </w:tabs>
        <w:spacing w:after="0" w:line="240" w:lineRule="auto"/>
        <w:ind w:firstLine="709"/>
        <w:jc w:val="both"/>
        <w:rPr>
          <w:rFonts w:ascii="Times New Roman" w:hAnsi="Times New Roman" w:cs="Times New Roman"/>
          <w:sz w:val="28"/>
          <w:szCs w:val="28"/>
        </w:rPr>
      </w:pPr>
      <w:r w:rsidRPr="00EE440F">
        <w:rPr>
          <w:rFonts w:ascii="Times New Roman" w:hAnsi="Times New Roman" w:cs="Times New Roman"/>
          <w:sz w:val="28"/>
          <w:szCs w:val="28"/>
        </w:rPr>
        <w:t xml:space="preserve">В результате </w:t>
      </w:r>
      <w:r w:rsidR="00320298" w:rsidRPr="00EE440F">
        <w:rPr>
          <w:rFonts w:ascii="Times New Roman" w:hAnsi="Times New Roman" w:cs="Times New Roman"/>
          <w:sz w:val="28"/>
          <w:szCs w:val="28"/>
        </w:rPr>
        <w:t xml:space="preserve">проведенной оценки эффективности налоговых </w:t>
      </w:r>
      <w:r w:rsidR="006D1EF2" w:rsidRPr="00EE440F">
        <w:rPr>
          <w:rFonts w:ascii="Times New Roman" w:hAnsi="Times New Roman" w:cs="Times New Roman"/>
          <w:sz w:val="28"/>
          <w:szCs w:val="28"/>
        </w:rPr>
        <w:t>расходов</w:t>
      </w:r>
      <w:r w:rsidR="00320298" w:rsidRPr="00EE440F">
        <w:rPr>
          <w:rFonts w:ascii="Times New Roman" w:hAnsi="Times New Roman" w:cs="Times New Roman"/>
          <w:sz w:val="28"/>
          <w:szCs w:val="28"/>
        </w:rPr>
        <w:t xml:space="preserve"> по земельному налогу</w:t>
      </w:r>
      <w:r w:rsidRPr="00EE440F">
        <w:rPr>
          <w:rFonts w:ascii="Times New Roman" w:hAnsi="Times New Roman" w:cs="Times New Roman"/>
          <w:sz w:val="28"/>
          <w:szCs w:val="28"/>
        </w:rPr>
        <w:t xml:space="preserve"> установлена </w:t>
      </w:r>
      <w:r w:rsidRPr="00EB6088">
        <w:rPr>
          <w:rFonts w:ascii="Times New Roman" w:hAnsi="Times New Roman" w:cs="Times New Roman"/>
          <w:sz w:val="28"/>
          <w:szCs w:val="28"/>
        </w:rPr>
        <w:t>низкая бюджетная эффективность</w:t>
      </w:r>
      <w:r w:rsidRPr="00EE440F">
        <w:rPr>
          <w:rFonts w:ascii="Times New Roman" w:hAnsi="Times New Roman" w:cs="Times New Roman"/>
          <w:sz w:val="28"/>
          <w:szCs w:val="28"/>
        </w:rPr>
        <w:t xml:space="preserve"> предоставленных налоговых льгот в муниципальн</w:t>
      </w:r>
      <w:r w:rsidR="00AC10FB" w:rsidRPr="00EE440F">
        <w:rPr>
          <w:rFonts w:ascii="Times New Roman" w:hAnsi="Times New Roman" w:cs="Times New Roman"/>
          <w:sz w:val="28"/>
          <w:szCs w:val="28"/>
        </w:rPr>
        <w:t>ом</w:t>
      </w:r>
      <w:r w:rsidRPr="00EE440F">
        <w:rPr>
          <w:rFonts w:ascii="Times New Roman" w:hAnsi="Times New Roman" w:cs="Times New Roman"/>
          <w:sz w:val="28"/>
          <w:szCs w:val="28"/>
        </w:rPr>
        <w:t xml:space="preserve"> район</w:t>
      </w:r>
      <w:r w:rsidR="00AC10FB" w:rsidRPr="00EE440F">
        <w:rPr>
          <w:rFonts w:ascii="Times New Roman" w:hAnsi="Times New Roman" w:cs="Times New Roman"/>
          <w:sz w:val="28"/>
          <w:szCs w:val="28"/>
        </w:rPr>
        <w:t>е</w:t>
      </w:r>
      <w:r w:rsidR="0010113E" w:rsidRPr="00EE440F">
        <w:rPr>
          <w:rFonts w:ascii="Times New Roman" w:hAnsi="Times New Roman" w:cs="Times New Roman"/>
          <w:sz w:val="28"/>
          <w:szCs w:val="28"/>
        </w:rPr>
        <w:t xml:space="preserve"> по </w:t>
      </w:r>
      <w:r w:rsidR="003C16B1" w:rsidRPr="00EE440F">
        <w:rPr>
          <w:rFonts w:ascii="Times New Roman" w:hAnsi="Times New Roman" w:cs="Times New Roman"/>
          <w:sz w:val="28"/>
          <w:szCs w:val="28"/>
        </w:rPr>
        <w:t>юридическим лицам</w:t>
      </w:r>
      <w:r w:rsidRPr="00EE440F">
        <w:rPr>
          <w:rFonts w:ascii="Times New Roman" w:hAnsi="Times New Roman" w:cs="Times New Roman"/>
          <w:sz w:val="28"/>
          <w:szCs w:val="28"/>
        </w:rPr>
        <w:t xml:space="preserve"> </w:t>
      </w:r>
      <w:r w:rsidR="00F06B62" w:rsidRPr="00EE440F">
        <w:rPr>
          <w:rFonts w:ascii="Times New Roman" w:hAnsi="Times New Roman" w:cs="Times New Roman"/>
          <w:sz w:val="28"/>
          <w:szCs w:val="28"/>
        </w:rPr>
        <w:t xml:space="preserve">в </w:t>
      </w:r>
      <w:proofErr w:type="spellStart"/>
      <w:r w:rsidR="00F22BB2" w:rsidRPr="00F22BB2">
        <w:rPr>
          <w:rFonts w:ascii="Times New Roman" w:hAnsi="Times New Roman" w:cs="Times New Roman"/>
          <w:sz w:val="28"/>
          <w:szCs w:val="28"/>
        </w:rPr>
        <w:t>Газимуро</w:t>
      </w:r>
      <w:proofErr w:type="spellEnd"/>
      <w:r w:rsidR="00F22BB2" w:rsidRPr="00F22BB2">
        <w:rPr>
          <w:rFonts w:ascii="Times New Roman" w:hAnsi="Times New Roman" w:cs="Times New Roman"/>
          <w:sz w:val="28"/>
          <w:szCs w:val="28"/>
        </w:rPr>
        <w:t>-Заводск</w:t>
      </w:r>
      <w:r w:rsidR="00F22BB2">
        <w:rPr>
          <w:rFonts w:ascii="Times New Roman" w:hAnsi="Times New Roman" w:cs="Times New Roman"/>
          <w:sz w:val="28"/>
          <w:szCs w:val="28"/>
        </w:rPr>
        <w:t>ом</w:t>
      </w:r>
      <w:r w:rsidR="00F22BB2" w:rsidRPr="00F22BB2">
        <w:rPr>
          <w:rFonts w:ascii="Times New Roman" w:hAnsi="Times New Roman" w:cs="Times New Roman"/>
          <w:sz w:val="28"/>
          <w:szCs w:val="28"/>
        </w:rPr>
        <w:t xml:space="preserve"> муниципальн</w:t>
      </w:r>
      <w:r w:rsidR="00F22BB2">
        <w:rPr>
          <w:rFonts w:ascii="Times New Roman" w:hAnsi="Times New Roman" w:cs="Times New Roman"/>
          <w:sz w:val="28"/>
          <w:szCs w:val="28"/>
        </w:rPr>
        <w:t>ом</w:t>
      </w:r>
      <w:r w:rsidR="00F22BB2" w:rsidRPr="00F22BB2">
        <w:rPr>
          <w:rFonts w:ascii="Times New Roman" w:hAnsi="Times New Roman" w:cs="Times New Roman"/>
          <w:sz w:val="28"/>
          <w:szCs w:val="28"/>
        </w:rPr>
        <w:t xml:space="preserve"> округ</w:t>
      </w:r>
      <w:r w:rsidR="00F22BB2">
        <w:rPr>
          <w:rFonts w:ascii="Times New Roman" w:hAnsi="Times New Roman" w:cs="Times New Roman"/>
          <w:sz w:val="28"/>
          <w:szCs w:val="28"/>
        </w:rPr>
        <w:t>е</w:t>
      </w:r>
      <w:r w:rsidR="00F22BB2" w:rsidRPr="00F22BB2">
        <w:rPr>
          <w:rFonts w:ascii="Times New Roman" w:hAnsi="Times New Roman" w:cs="Times New Roman"/>
          <w:sz w:val="28"/>
          <w:szCs w:val="28"/>
        </w:rPr>
        <w:t>, Забайкальск</w:t>
      </w:r>
      <w:r w:rsidR="00F22BB2">
        <w:rPr>
          <w:rFonts w:ascii="Times New Roman" w:hAnsi="Times New Roman" w:cs="Times New Roman"/>
          <w:sz w:val="28"/>
          <w:szCs w:val="28"/>
        </w:rPr>
        <w:t>ом</w:t>
      </w:r>
      <w:r w:rsidR="00F22BB2" w:rsidRPr="00F22BB2">
        <w:rPr>
          <w:rFonts w:ascii="Times New Roman" w:hAnsi="Times New Roman" w:cs="Times New Roman"/>
          <w:sz w:val="28"/>
          <w:szCs w:val="28"/>
        </w:rPr>
        <w:t xml:space="preserve"> муниципальн</w:t>
      </w:r>
      <w:r w:rsidR="00F22BB2">
        <w:rPr>
          <w:rFonts w:ascii="Times New Roman" w:hAnsi="Times New Roman" w:cs="Times New Roman"/>
          <w:sz w:val="28"/>
          <w:szCs w:val="28"/>
        </w:rPr>
        <w:t>ом</w:t>
      </w:r>
      <w:r w:rsidR="00F22BB2" w:rsidRPr="00F22BB2">
        <w:rPr>
          <w:rFonts w:ascii="Times New Roman" w:hAnsi="Times New Roman" w:cs="Times New Roman"/>
          <w:sz w:val="28"/>
          <w:szCs w:val="28"/>
        </w:rPr>
        <w:t xml:space="preserve"> округ</w:t>
      </w:r>
      <w:r w:rsidR="00F22BB2">
        <w:rPr>
          <w:rFonts w:ascii="Times New Roman" w:hAnsi="Times New Roman" w:cs="Times New Roman"/>
          <w:sz w:val="28"/>
          <w:szCs w:val="28"/>
        </w:rPr>
        <w:t>е</w:t>
      </w:r>
      <w:r w:rsidR="00F22BB2" w:rsidRPr="00F22BB2">
        <w:rPr>
          <w:rFonts w:ascii="Times New Roman" w:hAnsi="Times New Roman" w:cs="Times New Roman"/>
          <w:sz w:val="28"/>
          <w:szCs w:val="28"/>
        </w:rPr>
        <w:t>, Краснокаменск</w:t>
      </w:r>
      <w:r w:rsidR="00F22BB2">
        <w:rPr>
          <w:rFonts w:ascii="Times New Roman" w:hAnsi="Times New Roman" w:cs="Times New Roman"/>
          <w:sz w:val="28"/>
          <w:szCs w:val="28"/>
        </w:rPr>
        <w:t>ом</w:t>
      </w:r>
      <w:r w:rsidR="00F22BB2" w:rsidRPr="00F22BB2">
        <w:rPr>
          <w:rFonts w:ascii="Times New Roman" w:hAnsi="Times New Roman" w:cs="Times New Roman"/>
          <w:sz w:val="28"/>
          <w:szCs w:val="28"/>
        </w:rPr>
        <w:t xml:space="preserve"> муниципальн</w:t>
      </w:r>
      <w:r w:rsidR="00F22BB2">
        <w:rPr>
          <w:rFonts w:ascii="Times New Roman" w:hAnsi="Times New Roman" w:cs="Times New Roman"/>
          <w:sz w:val="28"/>
          <w:szCs w:val="28"/>
        </w:rPr>
        <w:t>ом</w:t>
      </w:r>
      <w:r w:rsidR="00F22BB2" w:rsidRPr="00F22BB2">
        <w:rPr>
          <w:rFonts w:ascii="Times New Roman" w:hAnsi="Times New Roman" w:cs="Times New Roman"/>
          <w:sz w:val="28"/>
          <w:szCs w:val="28"/>
        </w:rPr>
        <w:t xml:space="preserve"> округ</w:t>
      </w:r>
      <w:r w:rsidR="00F22BB2">
        <w:rPr>
          <w:rFonts w:ascii="Times New Roman" w:hAnsi="Times New Roman" w:cs="Times New Roman"/>
          <w:sz w:val="28"/>
          <w:szCs w:val="28"/>
        </w:rPr>
        <w:t>е</w:t>
      </w:r>
      <w:r w:rsidR="00F22BB2" w:rsidRPr="00F22BB2">
        <w:rPr>
          <w:rFonts w:ascii="Times New Roman" w:hAnsi="Times New Roman" w:cs="Times New Roman"/>
          <w:sz w:val="28"/>
          <w:szCs w:val="28"/>
        </w:rPr>
        <w:t>, Приаргунск</w:t>
      </w:r>
      <w:r w:rsidR="00F22BB2">
        <w:rPr>
          <w:rFonts w:ascii="Times New Roman" w:hAnsi="Times New Roman" w:cs="Times New Roman"/>
          <w:sz w:val="28"/>
          <w:szCs w:val="28"/>
        </w:rPr>
        <w:t>ом</w:t>
      </w:r>
      <w:r w:rsidR="00F22BB2" w:rsidRPr="00F22BB2">
        <w:rPr>
          <w:rFonts w:ascii="Times New Roman" w:hAnsi="Times New Roman" w:cs="Times New Roman"/>
          <w:sz w:val="28"/>
          <w:szCs w:val="28"/>
        </w:rPr>
        <w:t xml:space="preserve"> муниципальн</w:t>
      </w:r>
      <w:r w:rsidR="00F22BB2">
        <w:rPr>
          <w:rFonts w:ascii="Times New Roman" w:hAnsi="Times New Roman" w:cs="Times New Roman"/>
          <w:sz w:val="28"/>
          <w:szCs w:val="28"/>
        </w:rPr>
        <w:t>ом</w:t>
      </w:r>
      <w:r w:rsidR="00F22BB2" w:rsidRPr="00F22BB2">
        <w:rPr>
          <w:rFonts w:ascii="Times New Roman" w:hAnsi="Times New Roman" w:cs="Times New Roman"/>
          <w:sz w:val="28"/>
          <w:szCs w:val="28"/>
        </w:rPr>
        <w:t xml:space="preserve"> округ</w:t>
      </w:r>
      <w:r w:rsidR="00F22BB2">
        <w:rPr>
          <w:rFonts w:ascii="Times New Roman" w:hAnsi="Times New Roman" w:cs="Times New Roman"/>
          <w:sz w:val="28"/>
          <w:szCs w:val="28"/>
        </w:rPr>
        <w:t>е</w:t>
      </w:r>
      <w:r w:rsidR="00F22BB2" w:rsidRPr="00F22BB2">
        <w:rPr>
          <w:rFonts w:ascii="Times New Roman" w:hAnsi="Times New Roman" w:cs="Times New Roman"/>
          <w:sz w:val="28"/>
          <w:szCs w:val="28"/>
        </w:rPr>
        <w:t xml:space="preserve"> </w:t>
      </w:r>
      <w:r w:rsidRPr="00EE440F">
        <w:rPr>
          <w:rFonts w:ascii="Times New Roman" w:hAnsi="Times New Roman" w:cs="Times New Roman"/>
          <w:sz w:val="28"/>
          <w:szCs w:val="28"/>
        </w:rPr>
        <w:t>(приложение № 2).</w:t>
      </w:r>
    </w:p>
    <w:p w14:paraId="407CF09A" w14:textId="22FE74C2" w:rsidR="0011096A" w:rsidRDefault="00FF6446" w:rsidP="00387436">
      <w:pPr>
        <w:tabs>
          <w:tab w:val="left" w:pos="0"/>
        </w:tabs>
        <w:spacing w:after="0" w:line="240" w:lineRule="auto"/>
        <w:ind w:firstLine="709"/>
        <w:jc w:val="both"/>
        <w:rPr>
          <w:rFonts w:ascii="Times New Roman" w:hAnsi="Times New Roman" w:cs="Times New Roman"/>
          <w:sz w:val="28"/>
          <w:szCs w:val="28"/>
        </w:rPr>
      </w:pPr>
      <w:r w:rsidRPr="00882EBC">
        <w:rPr>
          <w:rFonts w:ascii="Times New Roman" w:hAnsi="Times New Roman" w:cs="Times New Roman"/>
          <w:sz w:val="28"/>
          <w:szCs w:val="28"/>
        </w:rPr>
        <w:t>В соответствии с принятыми Планами мероприятий по устранению неэффекти</w:t>
      </w:r>
      <w:r w:rsidR="00941A67" w:rsidRPr="00882EBC">
        <w:rPr>
          <w:rFonts w:ascii="Times New Roman" w:hAnsi="Times New Roman" w:cs="Times New Roman"/>
          <w:sz w:val="28"/>
          <w:szCs w:val="28"/>
        </w:rPr>
        <w:t>в</w:t>
      </w:r>
      <w:r w:rsidRPr="00882EBC">
        <w:rPr>
          <w:rFonts w:ascii="Times New Roman" w:hAnsi="Times New Roman" w:cs="Times New Roman"/>
          <w:sz w:val="28"/>
          <w:szCs w:val="28"/>
        </w:rPr>
        <w:t xml:space="preserve">ных (невостребованных) налоговых льгот (пониженных ставок) по налогам за </w:t>
      </w:r>
      <w:r w:rsidRPr="00350DA0">
        <w:rPr>
          <w:rFonts w:ascii="Times New Roman" w:hAnsi="Times New Roman" w:cs="Times New Roman"/>
          <w:sz w:val="28"/>
          <w:szCs w:val="28"/>
        </w:rPr>
        <w:t>20</w:t>
      </w:r>
      <w:r w:rsidR="005B3D94" w:rsidRPr="00350DA0">
        <w:rPr>
          <w:rFonts w:ascii="Times New Roman" w:hAnsi="Times New Roman" w:cs="Times New Roman"/>
          <w:sz w:val="28"/>
          <w:szCs w:val="28"/>
        </w:rPr>
        <w:t>2</w:t>
      </w:r>
      <w:r w:rsidR="00A22BCD">
        <w:rPr>
          <w:rFonts w:ascii="Times New Roman" w:hAnsi="Times New Roman" w:cs="Times New Roman"/>
          <w:sz w:val="28"/>
          <w:szCs w:val="28"/>
        </w:rPr>
        <w:t>4</w:t>
      </w:r>
      <w:r w:rsidRPr="00882EBC">
        <w:rPr>
          <w:rFonts w:ascii="Times New Roman" w:hAnsi="Times New Roman" w:cs="Times New Roman"/>
          <w:sz w:val="28"/>
          <w:szCs w:val="28"/>
        </w:rPr>
        <w:t xml:space="preserve"> год представительными органами муниципальных образований муниципальных районов, городских округов</w:t>
      </w:r>
      <w:r w:rsidR="00DD2CF1">
        <w:rPr>
          <w:rFonts w:ascii="Times New Roman" w:hAnsi="Times New Roman" w:cs="Times New Roman"/>
          <w:sz w:val="28"/>
          <w:szCs w:val="28"/>
        </w:rPr>
        <w:t xml:space="preserve"> проводилась работа по оптимизации налоговых льгот.</w:t>
      </w:r>
    </w:p>
    <w:p w14:paraId="14272415" w14:textId="77777777" w:rsidR="0011096A" w:rsidRDefault="0011096A" w:rsidP="00387436">
      <w:pPr>
        <w:tabs>
          <w:tab w:val="left" w:pos="0"/>
        </w:tabs>
        <w:spacing w:after="0" w:line="240" w:lineRule="auto"/>
        <w:ind w:firstLine="709"/>
        <w:jc w:val="both"/>
        <w:rPr>
          <w:rFonts w:ascii="Times New Roman" w:hAnsi="Times New Roman" w:cs="Times New Roman"/>
          <w:sz w:val="28"/>
          <w:szCs w:val="28"/>
        </w:rPr>
      </w:pPr>
    </w:p>
    <w:p w14:paraId="3C9FEED4" w14:textId="0BA383E1" w:rsidR="0011096A" w:rsidRDefault="00F22BB2" w:rsidP="0011096A">
      <w:pPr>
        <w:tabs>
          <w:tab w:val="left" w:pos="0"/>
        </w:tabs>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br/>
      </w:r>
      <w:r>
        <w:rPr>
          <w:rFonts w:ascii="Times New Roman" w:hAnsi="Times New Roman" w:cs="Times New Roman"/>
          <w:b/>
          <w:sz w:val="28"/>
          <w:szCs w:val="28"/>
        </w:rPr>
        <w:br/>
      </w:r>
      <w:r w:rsidR="0011096A" w:rsidRPr="0011096A">
        <w:rPr>
          <w:rFonts w:ascii="Times New Roman" w:hAnsi="Times New Roman" w:cs="Times New Roman"/>
          <w:b/>
          <w:sz w:val="28"/>
          <w:szCs w:val="28"/>
        </w:rPr>
        <w:t>Налог на имущество физических лиц</w:t>
      </w:r>
    </w:p>
    <w:p w14:paraId="66DA3BC0" w14:textId="77777777" w:rsidR="00830489" w:rsidRDefault="00830489" w:rsidP="0011096A">
      <w:pPr>
        <w:tabs>
          <w:tab w:val="left" w:pos="0"/>
        </w:tabs>
        <w:spacing w:after="0" w:line="240" w:lineRule="auto"/>
        <w:ind w:firstLine="709"/>
        <w:jc w:val="center"/>
        <w:rPr>
          <w:rFonts w:ascii="Times New Roman" w:hAnsi="Times New Roman" w:cs="Times New Roman"/>
          <w:b/>
          <w:sz w:val="28"/>
          <w:szCs w:val="28"/>
        </w:rPr>
      </w:pPr>
    </w:p>
    <w:p w14:paraId="5E9A1381" w14:textId="3F023B45" w:rsidR="0011096A" w:rsidRPr="00F22BB2" w:rsidRDefault="00B178C3" w:rsidP="00B178C3">
      <w:pPr>
        <w:widowControl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11096A">
        <w:rPr>
          <w:rFonts w:ascii="Times New Roman" w:hAnsi="Times New Roman" w:cs="Times New Roman"/>
          <w:sz w:val="28"/>
          <w:szCs w:val="28"/>
        </w:rPr>
        <w:t>П</w:t>
      </w:r>
      <w:r w:rsidR="0011096A" w:rsidRPr="0010113E">
        <w:rPr>
          <w:rFonts w:ascii="Times New Roman" w:hAnsi="Times New Roman" w:cs="Times New Roman"/>
          <w:sz w:val="28"/>
          <w:szCs w:val="28"/>
        </w:rPr>
        <w:t xml:space="preserve">оступление </w:t>
      </w:r>
      <w:r w:rsidR="00ED575C">
        <w:rPr>
          <w:rFonts w:ascii="Times New Roman" w:hAnsi="Times New Roman" w:cs="Times New Roman"/>
          <w:sz w:val="28"/>
          <w:szCs w:val="28"/>
        </w:rPr>
        <w:t>налога на имущество физических лиц</w:t>
      </w:r>
      <w:r w:rsidR="0011096A" w:rsidRPr="0010113E">
        <w:rPr>
          <w:rFonts w:ascii="Times New Roman" w:hAnsi="Times New Roman" w:cs="Times New Roman"/>
          <w:sz w:val="28"/>
          <w:szCs w:val="28"/>
        </w:rPr>
        <w:t xml:space="preserve"> </w:t>
      </w:r>
      <w:r w:rsidR="0011096A">
        <w:rPr>
          <w:rFonts w:ascii="Times New Roman" w:hAnsi="Times New Roman" w:cs="Times New Roman"/>
          <w:sz w:val="28"/>
          <w:szCs w:val="28"/>
        </w:rPr>
        <w:t xml:space="preserve">в местный бюджет в </w:t>
      </w:r>
      <w:r w:rsidR="0011096A" w:rsidRPr="00350DA0">
        <w:rPr>
          <w:rFonts w:ascii="Times New Roman" w:hAnsi="Times New Roman" w:cs="Times New Roman"/>
          <w:sz w:val="28"/>
          <w:szCs w:val="28"/>
        </w:rPr>
        <w:t>202</w:t>
      </w:r>
      <w:r w:rsidR="00A22BCD">
        <w:rPr>
          <w:rFonts w:ascii="Times New Roman" w:hAnsi="Times New Roman" w:cs="Times New Roman"/>
          <w:sz w:val="28"/>
          <w:szCs w:val="28"/>
        </w:rPr>
        <w:t>4</w:t>
      </w:r>
      <w:r w:rsidR="0011096A" w:rsidRPr="0010113E">
        <w:rPr>
          <w:rFonts w:ascii="Times New Roman" w:hAnsi="Times New Roman" w:cs="Times New Roman"/>
          <w:sz w:val="28"/>
          <w:szCs w:val="28"/>
        </w:rPr>
        <w:t xml:space="preserve"> году составило </w:t>
      </w:r>
      <w:r w:rsidR="00F22BB2" w:rsidRPr="00F22BB2">
        <w:rPr>
          <w:rFonts w:ascii="Times New Roman" w:hAnsi="Times New Roman" w:cs="Times New Roman"/>
          <w:sz w:val="28"/>
          <w:szCs w:val="28"/>
        </w:rPr>
        <w:t xml:space="preserve">471 080,6 </w:t>
      </w:r>
      <w:r w:rsidR="0011096A" w:rsidRPr="00EE440F">
        <w:rPr>
          <w:rFonts w:ascii="Times New Roman" w:hAnsi="Times New Roman" w:cs="Times New Roman"/>
          <w:sz w:val="28"/>
          <w:szCs w:val="28"/>
        </w:rPr>
        <w:t>тыс</w:t>
      </w:r>
      <w:r w:rsidR="0011096A" w:rsidRPr="0010113E">
        <w:rPr>
          <w:rFonts w:ascii="Times New Roman" w:hAnsi="Times New Roman" w:cs="Times New Roman"/>
          <w:sz w:val="28"/>
          <w:szCs w:val="28"/>
        </w:rPr>
        <w:t>. рублей при плане</w:t>
      </w:r>
      <w:r w:rsidR="00F22BB2" w:rsidRPr="00F22BB2">
        <w:rPr>
          <w:rFonts w:ascii="Times New Roman" w:hAnsi="Times New Roman" w:cs="Times New Roman"/>
          <w:sz w:val="28"/>
          <w:szCs w:val="28"/>
        </w:rPr>
        <w:t xml:space="preserve"> 427 192,1 </w:t>
      </w:r>
      <w:r w:rsidR="0011096A" w:rsidRPr="00EE440F">
        <w:rPr>
          <w:rFonts w:ascii="Times New Roman" w:hAnsi="Times New Roman" w:cs="Times New Roman"/>
          <w:sz w:val="28"/>
          <w:szCs w:val="28"/>
        </w:rPr>
        <w:t>тыс</w:t>
      </w:r>
      <w:r w:rsidR="0011096A" w:rsidRPr="0010113E">
        <w:rPr>
          <w:rFonts w:ascii="Times New Roman" w:hAnsi="Times New Roman" w:cs="Times New Roman"/>
          <w:sz w:val="28"/>
          <w:szCs w:val="28"/>
        </w:rPr>
        <w:t xml:space="preserve">. рублей или </w:t>
      </w:r>
      <w:r w:rsidR="00ED575C" w:rsidRPr="00F22BB2">
        <w:rPr>
          <w:rFonts w:ascii="Times New Roman" w:hAnsi="Times New Roman" w:cs="Times New Roman"/>
          <w:sz w:val="28"/>
          <w:szCs w:val="28"/>
        </w:rPr>
        <w:t>1</w:t>
      </w:r>
      <w:r w:rsidR="00EE440F" w:rsidRPr="00F22BB2">
        <w:rPr>
          <w:rFonts w:ascii="Times New Roman" w:hAnsi="Times New Roman" w:cs="Times New Roman"/>
          <w:sz w:val="28"/>
          <w:szCs w:val="28"/>
        </w:rPr>
        <w:t>1</w:t>
      </w:r>
      <w:r w:rsidR="00F22BB2" w:rsidRPr="00F22BB2">
        <w:rPr>
          <w:rFonts w:ascii="Times New Roman" w:hAnsi="Times New Roman" w:cs="Times New Roman"/>
          <w:sz w:val="28"/>
          <w:szCs w:val="28"/>
        </w:rPr>
        <w:t>0</w:t>
      </w:r>
      <w:r w:rsidR="0011096A" w:rsidRPr="00F22BB2">
        <w:rPr>
          <w:rFonts w:ascii="Times New Roman" w:hAnsi="Times New Roman" w:cs="Times New Roman"/>
          <w:sz w:val="28"/>
          <w:szCs w:val="28"/>
        </w:rPr>
        <w:t>,</w:t>
      </w:r>
      <w:r w:rsidR="00F22BB2" w:rsidRPr="00F22BB2">
        <w:rPr>
          <w:rFonts w:ascii="Times New Roman" w:hAnsi="Times New Roman" w:cs="Times New Roman"/>
          <w:sz w:val="28"/>
          <w:szCs w:val="28"/>
        </w:rPr>
        <w:t>3</w:t>
      </w:r>
      <w:r w:rsidR="0011096A" w:rsidRPr="00F22BB2">
        <w:rPr>
          <w:rFonts w:ascii="Times New Roman" w:hAnsi="Times New Roman" w:cs="Times New Roman"/>
          <w:sz w:val="28"/>
          <w:szCs w:val="28"/>
        </w:rPr>
        <w:t>%, с</w:t>
      </w:r>
      <w:r w:rsidR="0011096A">
        <w:rPr>
          <w:rFonts w:ascii="Times New Roman" w:hAnsi="Times New Roman" w:cs="Times New Roman"/>
          <w:sz w:val="28"/>
          <w:szCs w:val="28"/>
        </w:rPr>
        <w:t xml:space="preserve"> </w:t>
      </w:r>
      <w:r w:rsidR="00F22BB2">
        <w:rPr>
          <w:rFonts w:ascii="Times New Roman" w:hAnsi="Times New Roman" w:cs="Times New Roman"/>
          <w:sz w:val="28"/>
          <w:szCs w:val="28"/>
        </w:rPr>
        <w:t>ростом</w:t>
      </w:r>
      <w:r w:rsidR="0011096A">
        <w:rPr>
          <w:rFonts w:ascii="Times New Roman" w:hAnsi="Times New Roman" w:cs="Times New Roman"/>
          <w:sz w:val="28"/>
          <w:szCs w:val="28"/>
        </w:rPr>
        <w:t xml:space="preserve"> </w:t>
      </w:r>
      <w:r w:rsidR="0011096A" w:rsidRPr="0010113E">
        <w:rPr>
          <w:rFonts w:ascii="Times New Roman" w:hAnsi="Times New Roman" w:cs="Times New Roman"/>
          <w:sz w:val="28"/>
          <w:szCs w:val="28"/>
        </w:rPr>
        <w:t xml:space="preserve">к уровню </w:t>
      </w:r>
      <w:r w:rsidR="0011096A" w:rsidRPr="00350DA0">
        <w:rPr>
          <w:rFonts w:ascii="Times New Roman" w:hAnsi="Times New Roman" w:cs="Times New Roman"/>
          <w:sz w:val="28"/>
          <w:szCs w:val="28"/>
        </w:rPr>
        <w:t>202</w:t>
      </w:r>
      <w:r w:rsidR="00A22BCD">
        <w:rPr>
          <w:rFonts w:ascii="Times New Roman" w:hAnsi="Times New Roman" w:cs="Times New Roman"/>
          <w:sz w:val="28"/>
          <w:szCs w:val="28"/>
        </w:rPr>
        <w:t>3</w:t>
      </w:r>
      <w:r w:rsidR="0011096A" w:rsidRPr="0010113E">
        <w:rPr>
          <w:rFonts w:ascii="Times New Roman" w:hAnsi="Times New Roman" w:cs="Times New Roman"/>
          <w:sz w:val="28"/>
          <w:szCs w:val="28"/>
        </w:rPr>
        <w:t xml:space="preserve"> года на </w:t>
      </w:r>
      <w:r w:rsidR="00F22BB2">
        <w:rPr>
          <w:rFonts w:ascii="Times New Roman" w:hAnsi="Times New Roman" w:cs="Times New Roman"/>
          <w:sz w:val="28"/>
          <w:szCs w:val="28"/>
        </w:rPr>
        <w:t>32 673,3</w:t>
      </w:r>
      <w:r w:rsidR="00ED575C">
        <w:rPr>
          <w:rFonts w:ascii="Times New Roman" w:hAnsi="Times New Roman" w:cs="Times New Roman"/>
          <w:sz w:val="28"/>
          <w:szCs w:val="28"/>
        </w:rPr>
        <w:t xml:space="preserve"> </w:t>
      </w:r>
      <w:r w:rsidR="0011096A" w:rsidRPr="0010113E">
        <w:rPr>
          <w:rFonts w:ascii="Times New Roman" w:hAnsi="Times New Roman" w:cs="Times New Roman"/>
          <w:sz w:val="28"/>
          <w:szCs w:val="28"/>
        </w:rPr>
        <w:t xml:space="preserve">тыс. рублей, или на </w:t>
      </w:r>
      <w:r w:rsidR="00F22BB2" w:rsidRPr="00F22BB2">
        <w:rPr>
          <w:rFonts w:ascii="Times New Roman" w:hAnsi="Times New Roman" w:cs="Times New Roman"/>
          <w:sz w:val="28"/>
          <w:szCs w:val="28"/>
        </w:rPr>
        <w:t>7,5</w:t>
      </w:r>
      <w:r w:rsidR="0011096A" w:rsidRPr="00F22BB2">
        <w:rPr>
          <w:rFonts w:ascii="Times New Roman" w:hAnsi="Times New Roman" w:cs="Times New Roman"/>
          <w:sz w:val="28"/>
          <w:szCs w:val="28"/>
        </w:rPr>
        <w:t>%</w:t>
      </w:r>
      <w:r w:rsidR="0011096A" w:rsidRPr="00F22BB2">
        <w:rPr>
          <w:rFonts w:ascii="Times New Roman" w:eastAsia="Times New Roman" w:hAnsi="Times New Roman" w:cs="Times New Roman"/>
          <w:sz w:val="28"/>
          <w:szCs w:val="28"/>
        </w:rPr>
        <w:t>.</w:t>
      </w:r>
    </w:p>
    <w:p w14:paraId="57EB298F" w14:textId="25F18A36" w:rsidR="0011096A" w:rsidRDefault="0011096A" w:rsidP="00ED575C">
      <w:pPr>
        <w:tabs>
          <w:tab w:val="left" w:pos="0"/>
        </w:tabs>
        <w:spacing w:after="0" w:line="240" w:lineRule="auto"/>
        <w:ind w:firstLine="709"/>
        <w:jc w:val="both"/>
        <w:rPr>
          <w:rFonts w:ascii="Times New Roman" w:hAnsi="Times New Roman" w:cs="Times New Roman"/>
          <w:b/>
          <w:sz w:val="28"/>
          <w:szCs w:val="28"/>
        </w:rPr>
      </w:pPr>
      <w:r w:rsidRPr="0010113E">
        <w:rPr>
          <w:rFonts w:ascii="Times New Roman" w:hAnsi="Times New Roman" w:cs="Times New Roman"/>
          <w:sz w:val="28"/>
          <w:szCs w:val="28"/>
        </w:rPr>
        <w:t xml:space="preserve">По данным налогового отчета № 5-МН </w:t>
      </w:r>
      <w:r>
        <w:rPr>
          <w:rFonts w:ascii="Times New Roman" w:hAnsi="Times New Roman" w:cs="Times New Roman"/>
          <w:sz w:val="28"/>
          <w:szCs w:val="28"/>
        </w:rPr>
        <w:t>налоговые расходы</w:t>
      </w:r>
      <w:r w:rsidRPr="0010113E">
        <w:rPr>
          <w:rFonts w:ascii="Times New Roman" w:hAnsi="Times New Roman" w:cs="Times New Roman"/>
          <w:sz w:val="28"/>
          <w:szCs w:val="28"/>
        </w:rPr>
        <w:t xml:space="preserve"> по </w:t>
      </w:r>
      <w:r w:rsidR="00ED575C">
        <w:rPr>
          <w:rFonts w:ascii="Times New Roman" w:hAnsi="Times New Roman" w:cs="Times New Roman"/>
          <w:sz w:val="28"/>
          <w:szCs w:val="28"/>
        </w:rPr>
        <w:t>налогу на имущество физических лиц</w:t>
      </w:r>
      <w:r>
        <w:rPr>
          <w:rFonts w:ascii="Times New Roman" w:hAnsi="Times New Roman" w:cs="Times New Roman"/>
          <w:sz w:val="28"/>
          <w:szCs w:val="28"/>
        </w:rPr>
        <w:t xml:space="preserve"> </w:t>
      </w:r>
      <w:r w:rsidRPr="00350DA0">
        <w:rPr>
          <w:rFonts w:ascii="Times New Roman" w:hAnsi="Times New Roman" w:cs="Times New Roman"/>
          <w:sz w:val="28"/>
          <w:szCs w:val="28"/>
        </w:rPr>
        <w:t>в 202</w:t>
      </w:r>
      <w:r w:rsidR="00A22BCD">
        <w:rPr>
          <w:rFonts w:ascii="Times New Roman" w:hAnsi="Times New Roman" w:cs="Times New Roman"/>
          <w:sz w:val="28"/>
          <w:szCs w:val="28"/>
        </w:rPr>
        <w:t>4</w:t>
      </w:r>
      <w:r w:rsidRPr="0010113E">
        <w:rPr>
          <w:rFonts w:ascii="Times New Roman" w:hAnsi="Times New Roman" w:cs="Times New Roman"/>
          <w:sz w:val="28"/>
          <w:szCs w:val="28"/>
        </w:rPr>
        <w:t xml:space="preserve"> году предоставлены в сумме </w:t>
      </w:r>
      <w:r w:rsidR="00ED575C" w:rsidRPr="00F22BB2">
        <w:rPr>
          <w:rFonts w:ascii="Times New Roman" w:hAnsi="Times New Roman" w:cs="Times New Roman"/>
          <w:sz w:val="28"/>
          <w:szCs w:val="28"/>
        </w:rPr>
        <w:t>2</w:t>
      </w:r>
      <w:r w:rsidR="00F22BB2" w:rsidRPr="00F22BB2">
        <w:rPr>
          <w:rFonts w:ascii="Times New Roman" w:hAnsi="Times New Roman" w:cs="Times New Roman"/>
          <w:sz w:val="28"/>
          <w:szCs w:val="28"/>
        </w:rPr>
        <w:t>3</w:t>
      </w:r>
      <w:r w:rsidRPr="00F22BB2">
        <w:rPr>
          <w:rFonts w:ascii="Times New Roman" w:hAnsi="Times New Roman" w:cs="Times New Roman"/>
          <w:sz w:val="28"/>
          <w:szCs w:val="28"/>
        </w:rPr>
        <w:t>,0</w:t>
      </w:r>
      <w:r w:rsidRPr="0010113E">
        <w:rPr>
          <w:rFonts w:ascii="Times New Roman" w:hAnsi="Times New Roman" w:cs="Times New Roman"/>
          <w:sz w:val="28"/>
          <w:szCs w:val="28"/>
        </w:rPr>
        <w:t xml:space="preserve"> тыс. рублей</w:t>
      </w:r>
      <w:r>
        <w:rPr>
          <w:rFonts w:ascii="Times New Roman" w:hAnsi="Times New Roman" w:cs="Times New Roman"/>
          <w:sz w:val="28"/>
          <w:szCs w:val="28"/>
        </w:rPr>
        <w:t>, или с</w:t>
      </w:r>
      <w:r w:rsidR="00F15C58">
        <w:rPr>
          <w:rFonts w:ascii="Times New Roman" w:hAnsi="Times New Roman" w:cs="Times New Roman"/>
          <w:sz w:val="28"/>
          <w:szCs w:val="28"/>
        </w:rPr>
        <w:t>о</w:t>
      </w:r>
      <w:r>
        <w:rPr>
          <w:rFonts w:ascii="Times New Roman" w:hAnsi="Times New Roman" w:cs="Times New Roman"/>
          <w:sz w:val="28"/>
          <w:szCs w:val="28"/>
        </w:rPr>
        <w:t xml:space="preserve"> </w:t>
      </w:r>
      <w:r w:rsidR="00F15C58">
        <w:rPr>
          <w:rFonts w:ascii="Times New Roman" w:hAnsi="Times New Roman" w:cs="Times New Roman"/>
          <w:sz w:val="28"/>
          <w:szCs w:val="28"/>
        </w:rPr>
        <w:t>снижением</w:t>
      </w:r>
      <w:r>
        <w:rPr>
          <w:rFonts w:ascii="Times New Roman" w:hAnsi="Times New Roman" w:cs="Times New Roman"/>
          <w:sz w:val="28"/>
          <w:szCs w:val="28"/>
        </w:rPr>
        <w:t xml:space="preserve"> к уровню </w:t>
      </w:r>
      <w:r w:rsidRPr="00350DA0">
        <w:rPr>
          <w:rFonts w:ascii="Times New Roman" w:hAnsi="Times New Roman" w:cs="Times New Roman"/>
          <w:sz w:val="28"/>
          <w:szCs w:val="28"/>
        </w:rPr>
        <w:t>202</w:t>
      </w:r>
      <w:r w:rsidR="00A22BCD">
        <w:rPr>
          <w:rFonts w:ascii="Times New Roman" w:hAnsi="Times New Roman" w:cs="Times New Roman"/>
          <w:sz w:val="28"/>
          <w:szCs w:val="28"/>
        </w:rPr>
        <w:t>3</w:t>
      </w:r>
      <w:r>
        <w:rPr>
          <w:rFonts w:ascii="Times New Roman" w:hAnsi="Times New Roman" w:cs="Times New Roman"/>
          <w:sz w:val="28"/>
          <w:szCs w:val="28"/>
        </w:rPr>
        <w:t xml:space="preserve"> года </w:t>
      </w:r>
      <w:r w:rsidRPr="00F22BB2">
        <w:rPr>
          <w:rFonts w:ascii="Times New Roman" w:hAnsi="Times New Roman" w:cs="Times New Roman"/>
          <w:sz w:val="28"/>
          <w:szCs w:val="28"/>
        </w:rPr>
        <w:t xml:space="preserve">на </w:t>
      </w:r>
      <w:r w:rsidR="00F22BB2" w:rsidRPr="00F22BB2">
        <w:rPr>
          <w:rFonts w:ascii="Times New Roman" w:hAnsi="Times New Roman" w:cs="Times New Roman"/>
          <w:sz w:val="28"/>
          <w:szCs w:val="28"/>
        </w:rPr>
        <w:t>4</w:t>
      </w:r>
      <w:r w:rsidRPr="00F22BB2">
        <w:rPr>
          <w:rFonts w:ascii="Times New Roman" w:hAnsi="Times New Roman" w:cs="Times New Roman"/>
          <w:sz w:val="28"/>
          <w:szCs w:val="28"/>
        </w:rPr>
        <w:t>,0</w:t>
      </w:r>
      <w:r w:rsidRPr="00F15C58">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F22BB2">
        <w:rPr>
          <w:rFonts w:ascii="Times New Roman" w:hAnsi="Times New Roman" w:cs="Times New Roman"/>
          <w:sz w:val="28"/>
          <w:szCs w:val="28"/>
        </w:rPr>
        <w:t xml:space="preserve">рублей (на </w:t>
      </w:r>
      <w:r w:rsidR="00F15C58" w:rsidRPr="00F22BB2">
        <w:rPr>
          <w:rFonts w:ascii="Times New Roman" w:hAnsi="Times New Roman" w:cs="Times New Roman"/>
          <w:sz w:val="28"/>
          <w:szCs w:val="28"/>
        </w:rPr>
        <w:t>1</w:t>
      </w:r>
      <w:bookmarkStart w:id="1" w:name="_GoBack"/>
      <w:bookmarkEnd w:id="1"/>
      <w:r w:rsidR="00F22BB2" w:rsidRPr="00F22BB2">
        <w:rPr>
          <w:rFonts w:ascii="Times New Roman" w:hAnsi="Times New Roman" w:cs="Times New Roman"/>
          <w:sz w:val="28"/>
          <w:szCs w:val="28"/>
        </w:rPr>
        <w:t>4,8</w:t>
      </w:r>
      <w:r w:rsidRPr="00F22BB2">
        <w:rPr>
          <w:rFonts w:ascii="Times New Roman" w:hAnsi="Times New Roman" w:cs="Times New Roman"/>
          <w:sz w:val="28"/>
          <w:szCs w:val="28"/>
        </w:rPr>
        <w:t>%).</w:t>
      </w:r>
      <w:r>
        <w:rPr>
          <w:rFonts w:ascii="Times New Roman" w:hAnsi="Times New Roman" w:cs="Times New Roman"/>
          <w:sz w:val="28"/>
          <w:szCs w:val="28"/>
        </w:rPr>
        <w:t xml:space="preserve"> </w:t>
      </w:r>
      <w:r w:rsidR="00ED575C">
        <w:rPr>
          <w:rFonts w:ascii="Times New Roman" w:hAnsi="Times New Roman" w:cs="Times New Roman"/>
          <w:sz w:val="28"/>
          <w:szCs w:val="28"/>
        </w:rPr>
        <w:t xml:space="preserve"> </w:t>
      </w:r>
    </w:p>
    <w:p w14:paraId="74144DFF" w14:textId="377E7708" w:rsidR="0095559E" w:rsidRPr="00A22BCD" w:rsidRDefault="00ED575C" w:rsidP="00A22BCD">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DD2CF1">
        <w:rPr>
          <w:rFonts w:ascii="Times New Roman" w:hAnsi="Times New Roman" w:cs="Times New Roman"/>
          <w:sz w:val="28"/>
          <w:szCs w:val="28"/>
        </w:rPr>
        <w:t xml:space="preserve"> </w:t>
      </w:r>
      <w:r w:rsidR="0061012C" w:rsidRPr="0061012C">
        <w:rPr>
          <w:rFonts w:ascii="Times New Roman" w:hAnsi="Times New Roman" w:cs="Times New Roman"/>
          <w:sz w:val="28"/>
          <w:szCs w:val="28"/>
        </w:rPr>
        <w:t>Аналитическая записка о результатах анализа, оценки бюджетной и социально-экономической эффективности налоговых льгот по местным налогам, установленны</w:t>
      </w:r>
      <w:r w:rsidR="00DD2CF1">
        <w:rPr>
          <w:rFonts w:ascii="Times New Roman" w:hAnsi="Times New Roman" w:cs="Times New Roman"/>
          <w:sz w:val="28"/>
          <w:szCs w:val="28"/>
        </w:rPr>
        <w:t>м</w:t>
      </w:r>
      <w:r w:rsidR="0061012C" w:rsidRPr="0061012C">
        <w:rPr>
          <w:rFonts w:ascii="Times New Roman" w:hAnsi="Times New Roman" w:cs="Times New Roman"/>
          <w:sz w:val="28"/>
          <w:szCs w:val="28"/>
        </w:rPr>
        <w:t xml:space="preserve"> </w:t>
      </w:r>
      <w:r w:rsidR="007D4FA8" w:rsidRPr="0061012C">
        <w:rPr>
          <w:rFonts w:ascii="Times New Roman" w:hAnsi="Times New Roman" w:cs="Times New Roman"/>
          <w:sz w:val="28"/>
          <w:szCs w:val="28"/>
        </w:rPr>
        <w:t>нормативными правовыми актами представительных органов муниципальных образований,</w:t>
      </w:r>
      <w:r w:rsidR="0061012C" w:rsidRPr="0061012C">
        <w:rPr>
          <w:rFonts w:ascii="Times New Roman" w:hAnsi="Times New Roman" w:cs="Times New Roman"/>
          <w:sz w:val="28"/>
          <w:szCs w:val="28"/>
        </w:rPr>
        <w:t xml:space="preserve"> размещается на официальном сайте Министерства финансов Забайкальского края.</w:t>
      </w:r>
    </w:p>
    <w:p w14:paraId="4A01232D" w14:textId="77777777" w:rsidR="00214B0A" w:rsidRPr="00A53648" w:rsidRDefault="00214B0A" w:rsidP="006D1EF2">
      <w:pPr>
        <w:tabs>
          <w:tab w:val="left" w:pos="0"/>
        </w:tabs>
        <w:spacing w:after="0"/>
        <w:rPr>
          <w:rFonts w:ascii="Times New Roman" w:hAnsi="Times New Roman" w:cs="Times New Roman"/>
          <w:sz w:val="24"/>
          <w:szCs w:val="20"/>
          <w:highlight w:val="yellow"/>
        </w:rPr>
      </w:pPr>
    </w:p>
    <w:p w14:paraId="28AF52C9" w14:textId="77777777" w:rsidR="005C1D78" w:rsidRDefault="005C1D78" w:rsidP="00214B0A">
      <w:pPr>
        <w:tabs>
          <w:tab w:val="left" w:pos="0"/>
        </w:tabs>
        <w:spacing w:after="0"/>
        <w:jc w:val="right"/>
        <w:rPr>
          <w:rFonts w:ascii="Times New Roman" w:hAnsi="Times New Roman" w:cs="Times New Roman"/>
          <w:sz w:val="24"/>
          <w:szCs w:val="20"/>
        </w:rPr>
      </w:pPr>
    </w:p>
    <w:sectPr w:rsidR="005C1D78" w:rsidSect="004576C8">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9C0FF3" w14:textId="77777777" w:rsidR="00ED575C" w:rsidRDefault="00ED575C" w:rsidP="00646A1E">
      <w:pPr>
        <w:spacing w:after="0" w:line="240" w:lineRule="auto"/>
      </w:pPr>
      <w:r>
        <w:separator/>
      </w:r>
    </w:p>
  </w:endnote>
  <w:endnote w:type="continuationSeparator" w:id="0">
    <w:p w14:paraId="24B1E8A7" w14:textId="77777777" w:rsidR="00ED575C" w:rsidRDefault="00ED575C" w:rsidP="00646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07AFE6" w14:textId="77777777" w:rsidR="00ED575C" w:rsidRDefault="00ED575C" w:rsidP="00646A1E">
      <w:pPr>
        <w:spacing w:after="0" w:line="240" w:lineRule="auto"/>
      </w:pPr>
      <w:r>
        <w:separator/>
      </w:r>
    </w:p>
  </w:footnote>
  <w:footnote w:type="continuationSeparator" w:id="0">
    <w:p w14:paraId="3A565145" w14:textId="77777777" w:rsidR="00ED575C" w:rsidRDefault="00ED575C" w:rsidP="00646A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28667903"/>
      <w:docPartObj>
        <w:docPartGallery w:val="Page Numbers (Top of Page)"/>
        <w:docPartUnique/>
      </w:docPartObj>
    </w:sdtPr>
    <w:sdtEndPr>
      <w:rPr>
        <w:rFonts w:ascii="Times New Roman" w:hAnsi="Times New Roman" w:cs="Times New Roman"/>
      </w:rPr>
    </w:sdtEndPr>
    <w:sdtContent>
      <w:p w14:paraId="5702D5EF" w14:textId="77777777" w:rsidR="00ED575C" w:rsidRPr="00FC358B" w:rsidRDefault="00ED575C">
        <w:pPr>
          <w:pStyle w:val="a7"/>
          <w:jc w:val="center"/>
          <w:rPr>
            <w:rFonts w:ascii="Times New Roman" w:hAnsi="Times New Roman" w:cs="Times New Roman"/>
          </w:rPr>
        </w:pPr>
        <w:r w:rsidRPr="00FC358B">
          <w:rPr>
            <w:rFonts w:ascii="Times New Roman" w:hAnsi="Times New Roman" w:cs="Times New Roman"/>
          </w:rPr>
          <w:fldChar w:fldCharType="begin"/>
        </w:r>
        <w:r w:rsidRPr="00FC358B">
          <w:rPr>
            <w:rFonts w:ascii="Times New Roman" w:hAnsi="Times New Roman" w:cs="Times New Roman"/>
          </w:rPr>
          <w:instrText>PAGE   \* MERGEFORMAT</w:instrText>
        </w:r>
        <w:r w:rsidRPr="00FC358B">
          <w:rPr>
            <w:rFonts w:ascii="Times New Roman" w:hAnsi="Times New Roman" w:cs="Times New Roman"/>
          </w:rPr>
          <w:fldChar w:fldCharType="separate"/>
        </w:r>
        <w:r w:rsidR="00B178C3">
          <w:rPr>
            <w:rFonts w:ascii="Times New Roman" w:hAnsi="Times New Roman" w:cs="Times New Roman"/>
            <w:noProof/>
          </w:rPr>
          <w:t>5</w:t>
        </w:r>
        <w:r w:rsidRPr="00FC358B">
          <w:rPr>
            <w:rFonts w:ascii="Times New Roman" w:hAnsi="Times New Roman" w:cs="Times New Roman"/>
          </w:rPr>
          <w:fldChar w:fldCharType="end"/>
        </w:r>
      </w:p>
    </w:sdtContent>
  </w:sdt>
  <w:p w14:paraId="22D605D2" w14:textId="77777777" w:rsidR="00ED575C" w:rsidRDefault="00ED575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47B82"/>
    <w:multiLevelType w:val="hybridMultilevel"/>
    <w:tmpl w:val="6DB8C8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F34D3F"/>
    <w:multiLevelType w:val="hybridMultilevel"/>
    <w:tmpl w:val="245AD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DE63D7"/>
    <w:multiLevelType w:val="hybridMultilevel"/>
    <w:tmpl w:val="028284F0"/>
    <w:lvl w:ilvl="0" w:tplc="DDF814C0">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7E616E2"/>
    <w:multiLevelType w:val="hybridMultilevel"/>
    <w:tmpl w:val="42AC1C2C"/>
    <w:lvl w:ilvl="0" w:tplc="C1B82E36">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4" w15:restartNumberingAfterBreak="0">
    <w:nsid w:val="18494EC2"/>
    <w:multiLevelType w:val="hybridMultilevel"/>
    <w:tmpl w:val="20A0EF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F74DBD"/>
    <w:multiLevelType w:val="hybridMultilevel"/>
    <w:tmpl w:val="A5FEA690"/>
    <w:lvl w:ilvl="0" w:tplc="72405BEA">
      <w:start w:val="1"/>
      <w:numFmt w:val="decimal"/>
      <w:lvlText w:val="%1)"/>
      <w:lvlJc w:val="left"/>
      <w:pPr>
        <w:ind w:left="900" w:hanging="360"/>
      </w:pPr>
      <w:rPr>
        <w:rFonts w:hint="default"/>
        <w:lang w:val="ru-RU"/>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61701BF"/>
    <w:multiLevelType w:val="hybridMultilevel"/>
    <w:tmpl w:val="FE72095A"/>
    <w:lvl w:ilvl="0" w:tplc="A2C4EBBA">
      <w:start w:val="1"/>
      <w:numFmt w:val="decimal"/>
      <w:lvlText w:val="%1."/>
      <w:lvlJc w:val="left"/>
      <w:pPr>
        <w:ind w:left="786"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B290495"/>
    <w:multiLevelType w:val="hybridMultilevel"/>
    <w:tmpl w:val="2DC2C7FA"/>
    <w:lvl w:ilvl="0" w:tplc="BBAAE8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AE946F7"/>
    <w:multiLevelType w:val="hybridMultilevel"/>
    <w:tmpl w:val="38F45B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21068D"/>
    <w:multiLevelType w:val="hybridMultilevel"/>
    <w:tmpl w:val="26C8193E"/>
    <w:lvl w:ilvl="0" w:tplc="1D1AF5E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15:restartNumberingAfterBreak="0">
    <w:nsid w:val="3F9337FE"/>
    <w:multiLevelType w:val="hybridMultilevel"/>
    <w:tmpl w:val="6FE2B512"/>
    <w:lvl w:ilvl="0" w:tplc="8E26B4BE">
      <w:start w:val="1"/>
      <w:numFmt w:val="decimal"/>
      <w:lvlText w:val="%1)"/>
      <w:lvlJc w:val="left"/>
      <w:pPr>
        <w:ind w:left="148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527F248F"/>
    <w:multiLevelType w:val="hybridMultilevel"/>
    <w:tmpl w:val="9746C99E"/>
    <w:lvl w:ilvl="0" w:tplc="90BC1DD4">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5A5A7795"/>
    <w:multiLevelType w:val="hybridMultilevel"/>
    <w:tmpl w:val="E7E00620"/>
    <w:lvl w:ilvl="0" w:tplc="DDF814C0">
      <w:start w:val="1"/>
      <w:numFmt w:val="bullet"/>
      <w:lvlText w:val=""/>
      <w:lvlJc w:val="left"/>
      <w:pPr>
        <w:ind w:left="927" w:hanging="360"/>
      </w:pPr>
      <w:rPr>
        <w:rFonts w:ascii="Symbol" w:hAnsi="Symbol"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5BD71DB9"/>
    <w:multiLevelType w:val="hybridMultilevel"/>
    <w:tmpl w:val="17300B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5C16274"/>
    <w:multiLevelType w:val="hybridMultilevel"/>
    <w:tmpl w:val="D3CAA6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6368FD"/>
    <w:multiLevelType w:val="hybridMultilevel"/>
    <w:tmpl w:val="CCBCEECE"/>
    <w:lvl w:ilvl="0" w:tplc="0FA0CE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6EFC7B33"/>
    <w:multiLevelType w:val="hybridMultilevel"/>
    <w:tmpl w:val="857C8292"/>
    <w:lvl w:ilvl="0" w:tplc="F886BCF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7" w15:restartNumberingAfterBreak="0">
    <w:nsid w:val="6F432251"/>
    <w:multiLevelType w:val="hybridMultilevel"/>
    <w:tmpl w:val="BCF2065A"/>
    <w:lvl w:ilvl="0" w:tplc="5DF26B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26A2A59"/>
    <w:multiLevelType w:val="hybridMultilevel"/>
    <w:tmpl w:val="92D0E2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4FF3A01"/>
    <w:multiLevelType w:val="hybridMultilevel"/>
    <w:tmpl w:val="8DF09D28"/>
    <w:lvl w:ilvl="0" w:tplc="DDF814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7E51470F"/>
    <w:multiLevelType w:val="hybridMultilevel"/>
    <w:tmpl w:val="99B8BE0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 w:numId="2">
    <w:abstractNumId w:val="6"/>
  </w:num>
  <w:num w:numId="3">
    <w:abstractNumId w:val="5"/>
  </w:num>
  <w:num w:numId="4">
    <w:abstractNumId w:val="9"/>
  </w:num>
  <w:num w:numId="5">
    <w:abstractNumId w:val="16"/>
  </w:num>
  <w:num w:numId="6">
    <w:abstractNumId w:val="10"/>
  </w:num>
  <w:num w:numId="7">
    <w:abstractNumId w:val="11"/>
  </w:num>
  <w:num w:numId="8">
    <w:abstractNumId w:val="17"/>
  </w:num>
  <w:num w:numId="9">
    <w:abstractNumId w:val="1"/>
  </w:num>
  <w:num w:numId="10">
    <w:abstractNumId w:val="8"/>
  </w:num>
  <w:num w:numId="11">
    <w:abstractNumId w:val="14"/>
  </w:num>
  <w:num w:numId="12">
    <w:abstractNumId w:val="3"/>
  </w:num>
  <w:num w:numId="13">
    <w:abstractNumId w:val="4"/>
  </w:num>
  <w:num w:numId="14">
    <w:abstractNumId w:val="7"/>
  </w:num>
  <w:num w:numId="15">
    <w:abstractNumId w:val="20"/>
  </w:num>
  <w:num w:numId="16">
    <w:abstractNumId w:val="15"/>
  </w:num>
  <w:num w:numId="17">
    <w:abstractNumId w:val="19"/>
  </w:num>
  <w:num w:numId="18">
    <w:abstractNumId w:val="12"/>
  </w:num>
  <w:num w:numId="19">
    <w:abstractNumId w:val="2"/>
  </w:num>
  <w:num w:numId="20">
    <w:abstractNumId w:val="1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15972"/>
    <w:rsid w:val="0000031F"/>
    <w:rsid w:val="0000229A"/>
    <w:rsid w:val="00007521"/>
    <w:rsid w:val="00013AE0"/>
    <w:rsid w:val="00015972"/>
    <w:rsid w:val="000161F7"/>
    <w:rsid w:val="0001771F"/>
    <w:rsid w:val="000202F6"/>
    <w:rsid w:val="0002528A"/>
    <w:rsid w:val="00026CA6"/>
    <w:rsid w:val="0004046E"/>
    <w:rsid w:val="00040710"/>
    <w:rsid w:val="00040F2C"/>
    <w:rsid w:val="00041206"/>
    <w:rsid w:val="00041AB6"/>
    <w:rsid w:val="00042952"/>
    <w:rsid w:val="0005176F"/>
    <w:rsid w:val="00054708"/>
    <w:rsid w:val="000560A9"/>
    <w:rsid w:val="00056885"/>
    <w:rsid w:val="00056F09"/>
    <w:rsid w:val="00060462"/>
    <w:rsid w:val="000669E3"/>
    <w:rsid w:val="000720BF"/>
    <w:rsid w:val="000727B4"/>
    <w:rsid w:val="00075AB1"/>
    <w:rsid w:val="0008262F"/>
    <w:rsid w:val="00087277"/>
    <w:rsid w:val="00091852"/>
    <w:rsid w:val="00092F62"/>
    <w:rsid w:val="0009381D"/>
    <w:rsid w:val="000A1163"/>
    <w:rsid w:val="000A24E1"/>
    <w:rsid w:val="000A275C"/>
    <w:rsid w:val="000A73A2"/>
    <w:rsid w:val="000A7B7A"/>
    <w:rsid w:val="000B0FF4"/>
    <w:rsid w:val="000B2688"/>
    <w:rsid w:val="000B31B7"/>
    <w:rsid w:val="000B4420"/>
    <w:rsid w:val="000B4E3C"/>
    <w:rsid w:val="000B59D2"/>
    <w:rsid w:val="000B5ABC"/>
    <w:rsid w:val="000C25EC"/>
    <w:rsid w:val="000C6B0C"/>
    <w:rsid w:val="000D021B"/>
    <w:rsid w:val="000D1EC3"/>
    <w:rsid w:val="000D1F45"/>
    <w:rsid w:val="000D270A"/>
    <w:rsid w:val="000D70A7"/>
    <w:rsid w:val="000E201C"/>
    <w:rsid w:val="000F22CD"/>
    <w:rsid w:val="000F31F5"/>
    <w:rsid w:val="000F4E63"/>
    <w:rsid w:val="000F5571"/>
    <w:rsid w:val="000F5AC2"/>
    <w:rsid w:val="000F6903"/>
    <w:rsid w:val="00100647"/>
    <w:rsid w:val="0010113E"/>
    <w:rsid w:val="0010221F"/>
    <w:rsid w:val="00102E35"/>
    <w:rsid w:val="0010730D"/>
    <w:rsid w:val="001105C6"/>
    <w:rsid w:val="0011096A"/>
    <w:rsid w:val="00113F60"/>
    <w:rsid w:val="00116CAB"/>
    <w:rsid w:val="001172B5"/>
    <w:rsid w:val="0012074B"/>
    <w:rsid w:val="001268A2"/>
    <w:rsid w:val="00126F18"/>
    <w:rsid w:val="00127AF7"/>
    <w:rsid w:val="00134B13"/>
    <w:rsid w:val="00135D46"/>
    <w:rsid w:val="001443DD"/>
    <w:rsid w:val="00145B4E"/>
    <w:rsid w:val="0014663B"/>
    <w:rsid w:val="001468CB"/>
    <w:rsid w:val="00147DB8"/>
    <w:rsid w:val="00151FB6"/>
    <w:rsid w:val="0015219B"/>
    <w:rsid w:val="00153355"/>
    <w:rsid w:val="00156326"/>
    <w:rsid w:val="00157D8A"/>
    <w:rsid w:val="00160431"/>
    <w:rsid w:val="00162113"/>
    <w:rsid w:val="0016351C"/>
    <w:rsid w:val="001638E4"/>
    <w:rsid w:val="00166A43"/>
    <w:rsid w:val="001736F2"/>
    <w:rsid w:val="00174BA6"/>
    <w:rsid w:val="001757C6"/>
    <w:rsid w:val="0017581A"/>
    <w:rsid w:val="00177D98"/>
    <w:rsid w:val="00181326"/>
    <w:rsid w:val="00184BEC"/>
    <w:rsid w:val="0018629C"/>
    <w:rsid w:val="00191F1E"/>
    <w:rsid w:val="001939A6"/>
    <w:rsid w:val="001943A8"/>
    <w:rsid w:val="001A16A9"/>
    <w:rsid w:val="001A1B42"/>
    <w:rsid w:val="001A65E3"/>
    <w:rsid w:val="001B28A9"/>
    <w:rsid w:val="001B4586"/>
    <w:rsid w:val="001B4F89"/>
    <w:rsid w:val="001C32C7"/>
    <w:rsid w:val="001C45A4"/>
    <w:rsid w:val="001C616E"/>
    <w:rsid w:val="001C6B30"/>
    <w:rsid w:val="001C6CFF"/>
    <w:rsid w:val="001D0213"/>
    <w:rsid w:val="001D4EC1"/>
    <w:rsid w:val="001D56AF"/>
    <w:rsid w:val="001D5935"/>
    <w:rsid w:val="001E2131"/>
    <w:rsid w:val="001E6D9E"/>
    <w:rsid w:val="001E79EC"/>
    <w:rsid w:val="001F1DC4"/>
    <w:rsid w:val="001F3AD0"/>
    <w:rsid w:val="001F4234"/>
    <w:rsid w:val="001F7C6C"/>
    <w:rsid w:val="00200706"/>
    <w:rsid w:val="00201839"/>
    <w:rsid w:val="00204037"/>
    <w:rsid w:val="00204568"/>
    <w:rsid w:val="0020605F"/>
    <w:rsid w:val="00210472"/>
    <w:rsid w:val="002118BB"/>
    <w:rsid w:val="0021493D"/>
    <w:rsid w:val="00214B0A"/>
    <w:rsid w:val="00217CE7"/>
    <w:rsid w:val="00217F62"/>
    <w:rsid w:val="002207AD"/>
    <w:rsid w:val="00221F7C"/>
    <w:rsid w:val="00225CED"/>
    <w:rsid w:val="002303B9"/>
    <w:rsid w:val="00235E95"/>
    <w:rsid w:val="00237FE4"/>
    <w:rsid w:val="0024317B"/>
    <w:rsid w:val="002441C2"/>
    <w:rsid w:val="002452FB"/>
    <w:rsid w:val="0025025D"/>
    <w:rsid w:val="002504B8"/>
    <w:rsid w:val="00262AF2"/>
    <w:rsid w:val="00272473"/>
    <w:rsid w:val="00274710"/>
    <w:rsid w:val="002764CC"/>
    <w:rsid w:val="00280E6F"/>
    <w:rsid w:val="00285646"/>
    <w:rsid w:val="002908E0"/>
    <w:rsid w:val="00296C20"/>
    <w:rsid w:val="002A0C11"/>
    <w:rsid w:val="002A13EE"/>
    <w:rsid w:val="002A168F"/>
    <w:rsid w:val="002A3D2A"/>
    <w:rsid w:val="002A3EE3"/>
    <w:rsid w:val="002A4567"/>
    <w:rsid w:val="002A5931"/>
    <w:rsid w:val="002A6177"/>
    <w:rsid w:val="002A6A79"/>
    <w:rsid w:val="002B106E"/>
    <w:rsid w:val="002B3152"/>
    <w:rsid w:val="002B7781"/>
    <w:rsid w:val="002C1574"/>
    <w:rsid w:val="002C51A7"/>
    <w:rsid w:val="002C656E"/>
    <w:rsid w:val="002C67BE"/>
    <w:rsid w:val="002C6CEB"/>
    <w:rsid w:val="002C7C89"/>
    <w:rsid w:val="002D3E8A"/>
    <w:rsid w:val="002E0DBB"/>
    <w:rsid w:val="002E144C"/>
    <w:rsid w:val="002E1DBE"/>
    <w:rsid w:val="002F3D84"/>
    <w:rsid w:val="002F61DA"/>
    <w:rsid w:val="002F6638"/>
    <w:rsid w:val="002F77B6"/>
    <w:rsid w:val="00300469"/>
    <w:rsid w:val="0030351E"/>
    <w:rsid w:val="00304971"/>
    <w:rsid w:val="00304BFC"/>
    <w:rsid w:val="00305159"/>
    <w:rsid w:val="00306FB1"/>
    <w:rsid w:val="00310599"/>
    <w:rsid w:val="00311D89"/>
    <w:rsid w:val="00315C7E"/>
    <w:rsid w:val="0031601F"/>
    <w:rsid w:val="0031634C"/>
    <w:rsid w:val="0031703D"/>
    <w:rsid w:val="003175A8"/>
    <w:rsid w:val="00320298"/>
    <w:rsid w:val="0032323B"/>
    <w:rsid w:val="0032338D"/>
    <w:rsid w:val="003254D6"/>
    <w:rsid w:val="00327070"/>
    <w:rsid w:val="003306A1"/>
    <w:rsid w:val="003313C3"/>
    <w:rsid w:val="003316C1"/>
    <w:rsid w:val="003341B1"/>
    <w:rsid w:val="00336C2A"/>
    <w:rsid w:val="00345397"/>
    <w:rsid w:val="00347C22"/>
    <w:rsid w:val="00350DA0"/>
    <w:rsid w:val="003532BA"/>
    <w:rsid w:val="003540AF"/>
    <w:rsid w:val="003552E4"/>
    <w:rsid w:val="0035595F"/>
    <w:rsid w:val="00360420"/>
    <w:rsid w:val="00362E57"/>
    <w:rsid w:val="00363856"/>
    <w:rsid w:val="0036477A"/>
    <w:rsid w:val="003707FD"/>
    <w:rsid w:val="00371A63"/>
    <w:rsid w:val="003751EE"/>
    <w:rsid w:val="00382DA4"/>
    <w:rsid w:val="00383F1B"/>
    <w:rsid w:val="00384D48"/>
    <w:rsid w:val="003851A2"/>
    <w:rsid w:val="00387436"/>
    <w:rsid w:val="00395D5C"/>
    <w:rsid w:val="00396DE9"/>
    <w:rsid w:val="003A0021"/>
    <w:rsid w:val="003A08AE"/>
    <w:rsid w:val="003A0CAA"/>
    <w:rsid w:val="003A6B0E"/>
    <w:rsid w:val="003A6D78"/>
    <w:rsid w:val="003A77CF"/>
    <w:rsid w:val="003B299A"/>
    <w:rsid w:val="003B2EC4"/>
    <w:rsid w:val="003B3916"/>
    <w:rsid w:val="003B5E5B"/>
    <w:rsid w:val="003B7985"/>
    <w:rsid w:val="003C0085"/>
    <w:rsid w:val="003C16B1"/>
    <w:rsid w:val="003C6C2B"/>
    <w:rsid w:val="003C7C68"/>
    <w:rsid w:val="003C7F30"/>
    <w:rsid w:val="003D1441"/>
    <w:rsid w:val="003D246F"/>
    <w:rsid w:val="003D35AD"/>
    <w:rsid w:val="003D3F7F"/>
    <w:rsid w:val="003D4F71"/>
    <w:rsid w:val="003F4677"/>
    <w:rsid w:val="003F7DC7"/>
    <w:rsid w:val="00400C30"/>
    <w:rsid w:val="0040404A"/>
    <w:rsid w:val="00406D9A"/>
    <w:rsid w:val="004109B4"/>
    <w:rsid w:val="00415325"/>
    <w:rsid w:val="004276C8"/>
    <w:rsid w:val="00427D16"/>
    <w:rsid w:val="004350E5"/>
    <w:rsid w:val="004406BD"/>
    <w:rsid w:val="00441530"/>
    <w:rsid w:val="00442FCD"/>
    <w:rsid w:val="0044455F"/>
    <w:rsid w:val="0044771F"/>
    <w:rsid w:val="004505F0"/>
    <w:rsid w:val="004519A4"/>
    <w:rsid w:val="004535C8"/>
    <w:rsid w:val="00454166"/>
    <w:rsid w:val="004545D9"/>
    <w:rsid w:val="00454A61"/>
    <w:rsid w:val="004576C8"/>
    <w:rsid w:val="0046289B"/>
    <w:rsid w:val="00464081"/>
    <w:rsid w:val="00470BB6"/>
    <w:rsid w:val="00473F97"/>
    <w:rsid w:val="00476104"/>
    <w:rsid w:val="004807D6"/>
    <w:rsid w:val="00481BB9"/>
    <w:rsid w:val="00482A61"/>
    <w:rsid w:val="004907F6"/>
    <w:rsid w:val="004922E6"/>
    <w:rsid w:val="00494895"/>
    <w:rsid w:val="00495296"/>
    <w:rsid w:val="004A0632"/>
    <w:rsid w:val="004A1797"/>
    <w:rsid w:val="004A1FFB"/>
    <w:rsid w:val="004A67C9"/>
    <w:rsid w:val="004B3D7C"/>
    <w:rsid w:val="004B5044"/>
    <w:rsid w:val="004B5A22"/>
    <w:rsid w:val="004B7684"/>
    <w:rsid w:val="004C3626"/>
    <w:rsid w:val="004C473E"/>
    <w:rsid w:val="004C4805"/>
    <w:rsid w:val="004C4FD1"/>
    <w:rsid w:val="004C66D4"/>
    <w:rsid w:val="004D3573"/>
    <w:rsid w:val="004D75CC"/>
    <w:rsid w:val="004E1C76"/>
    <w:rsid w:val="004E602C"/>
    <w:rsid w:val="004E6D7A"/>
    <w:rsid w:val="004E7AD8"/>
    <w:rsid w:val="004F20E0"/>
    <w:rsid w:val="0050031B"/>
    <w:rsid w:val="00501D78"/>
    <w:rsid w:val="0050290F"/>
    <w:rsid w:val="005034F8"/>
    <w:rsid w:val="00504D2D"/>
    <w:rsid w:val="00505D72"/>
    <w:rsid w:val="00505E9F"/>
    <w:rsid w:val="00512B22"/>
    <w:rsid w:val="00515E2F"/>
    <w:rsid w:val="0051688D"/>
    <w:rsid w:val="005251C9"/>
    <w:rsid w:val="00526248"/>
    <w:rsid w:val="0053483C"/>
    <w:rsid w:val="00541FEA"/>
    <w:rsid w:val="00546997"/>
    <w:rsid w:val="00552354"/>
    <w:rsid w:val="0055311A"/>
    <w:rsid w:val="00562E22"/>
    <w:rsid w:val="00566746"/>
    <w:rsid w:val="00566BE5"/>
    <w:rsid w:val="00570CAC"/>
    <w:rsid w:val="005746EB"/>
    <w:rsid w:val="00574999"/>
    <w:rsid w:val="0057586A"/>
    <w:rsid w:val="0057637A"/>
    <w:rsid w:val="00581AA2"/>
    <w:rsid w:val="00583F5A"/>
    <w:rsid w:val="00584D5D"/>
    <w:rsid w:val="00585D4D"/>
    <w:rsid w:val="00586B4F"/>
    <w:rsid w:val="0058783A"/>
    <w:rsid w:val="00590496"/>
    <w:rsid w:val="0059145E"/>
    <w:rsid w:val="005921AA"/>
    <w:rsid w:val="005925C8"/>
    <w:rsid w:val="005949DD"/>
    <w:rsid w:val="00595AE7"/>
    <w:rsid w:val="005A518C"/>
    <w:rsid w:val="005A5D1B"/>
    <w:rsid w:val="005B15E1"/>
    <w:rsid w:val="005B37D4"/>
    <w:rsid w:val="005B3D94"/>
    <w:rsid w:val="005B4128"/>
    <w:rsid w:val="005B4BAC"/>
    <w:rsid w:val="005C016B"/>
    <w:rsid w:val="005C061D"/>
    <w:rsid w:val="005C1D78"/>
    <w:rsid w:val="005C2418"/>
    <w:rsid w:val="005C6C93"/>
    <w:rsid w:val="005D54BA"/>
    <w:rsid w:val="005E10EC"/>
    <w:rsid w:val="005E39E6"/>
    <w:rsid w:val="005F130E"/>
    <w:rsid w:val="005F1AB4"/>
    <w:rsid w:val="005F2CBB"/>
    <w:rsid w:val="005F2DF0"/>
    <w:rsid w:val="005F70F5"/>
    <w:rsid w:val="005F78EB"/>
    <w:rsid w:val="00602B74"/>
    <w:rsid w:val="0061012C"/>
    <w:rsid w:val="0061406C"/>
    <w:rsid w:val="006236BA"/>
    <w:rsid w:val="006237FE"/>
    <w:rsid w:val="00623B7E"/>
    <w:rsid w:val="00631260"/>
    <w:rsid w:val="006323FA"/>
    <w:rsid w:val="006402A8"/>
    <w:rsid w:val="006420DF"/>
    <w:rsid w:val="00643306"/>
    <w:rsid w:val="00645D45"/>
    <w:rsid w:val="00646A1E"/>
    <w:rsid w:val="00655967"/>
    <w:rsid w:val="00656F50"/>
    <w:rsid w:val="0066152F"/>
    <w:rsid w:val="0066494C"/>
    <w:rsid w:val="00664DB6"/>
    <w:rsid w:val="0066527D"/>
    <w:rsid w:val="00667F30"/>
    <w:rsid w:val="00671F65"/>
    <w:rsid w:val="00672F38"/>
    <w:rsid w:val="00674439"/>
    <w:rsid w:val="006752EC"/>
    <w:rsid w:val="006803D0"/>
    <w:rsid w:val="00682225"/>
    <w:rsid w:val="00684480"/>
    <w:rsid w:val="00686A09"/>
    <w:rsid w:val="006904FB"/>
    <w:rsid w:val="00691EC7"/>
    <w:rsid w:val="006A0C49"/>
    <w:rsid w:val="006A1300"/>
    <w:rsid w:val="006A4367"/>
    <w:rsid w:val="006A5850"/>
    <w:rsid w:val="006A7402"/>
    <w:rsid w:val="006A7AC8"/>
    <w:rsid w:val="006B0C90"/>
    <w:rsid w:val="006B10D4"/>
    <w:rsid w:val="006B1C45"/>
    <w:rsid w:val="006B3A1E"/>
    <w:rsid w:val="006B6EC9"/>
    <w:rsid w:val="006C0113"/>
    <w:rsid w:val="006C1641"/>
    <w:rsid w:val="006C39D6"/>
    <w:rsid w:val="006D092C"/>
    <w:rsid w:val="006D1EF2"/>
    <w:rsid w:val="006D28C5"/>
    <w:rsid w:val="006D5893"/>
    <w:rsid w:val="006E23A4"/>
    <w:rsid w:val="006F189D"/>
    <w:rsid w:val="006F34B0"/>
    <w:rsid w:val="006F413D"/>
    <w:rsid w:val="006F49CC"/>
    <w:rsid w:val="006F4DB8"/>
    <w:rsid w:val="006F60CC"/>
    <w:rsid w:val="0070457A"/>
    <w:rsid w:val="007049C9"/>
    <w:rsid w:val="007121DF"/>
    <w:rsid w:val="007124AD"/>
    <w:rsid w:val="00712D7C"/>
    <w:rsid w:val="00713034"/>
    <w:rsid w:val="00713EE8"/>
    <w:rsid w:val="00714A94"/>
    <w:rsid w:val="00714BBD"/>
    <w:rsid w:val="0071660C"/>
    <w:rsid w:val="00722F89"/>
    <w:rsid w:val="007233B3"/>
    <w:rsid w:val="00731C28"/>
    <w:rsid w:val="00734155"/>
    <w:rsid w:val="00734D59"/>
    <w:rsid w:val="0073643A"/>
    <w:rsid w:val="00736566"/>
    <w:rsid w:val="007406AB"/>
    <w:rsid w:val="00743DF8"/>
    <w:rsid w:val="007444D8"/>
    <w:rsid w:val="007474EE"/>
    <w:rsid w:val="00747A80"/>
    <w:rsid w:val="00752389"/>
    <w:rsid w:val="00752540"/>
    <w:rsid w:val="00752EA8"/>
    <w:rsid w:val="007548A4"/>
    <w:rsid w:val="00755829"/>
    <w:rsid w:val="00760B03"/>
    <w:rsid w:val="007619C3"/>
    <w:rsid w:val="00762011"/>
    <w:rsid w:val="0077097C"/>
    <w:rsid w:val="007717DF"/>
    <w:rsid w:val="00771B66"/>
    <w:rsid w:val="00777DB6"/>
    <w:rsid w:val="00780E8E"/>
    <w:rsid w:val="0078397F"/>
    <w:rsid w:val="0078519C"/>
    <w:rsid w:val="00785DA3"/>
    <w:rsid w:val="00786676"/>
    <w:rsid w:val="00792D4C"/>
    <w:rsid w:val="00797250"/>
    <w:rsid w:val="0079753B"/>
    <w:rsid w:val="007978F6"/>
    <w:rsid w:val="007B622A"/>
    <w:rsid w:val="007B6CC0"/>
    <w:rsid w:val="007B7D71"/>
    <w:rsid w:val="007C3BF4"/>
    <w:rsid w:val="007C5B32"/>
    <w:rsid w:val="007D3E0D"/>
    <w:rsid w:val="007D47BB"/>
    <w:rsid w:val="007D4FA8"/>
    <w:rsid w:val="007E012A"/>
    <w:rsid w:val="007E16BF"/>
    <w:rsid w:val="007E7551"/>
    <w:rsid w:val="007F1F3B"/>
    <w:rsid w:val="007F2AA9"/>
    <w:rsid w:val="007F4FCB"/>
    <w:rsid w:val="007F6D4A"/>
    <w:rsid w:val="00801272"/>
    <w:rsid w:val="00802216"/>
    <w:rsid w:val="00802CD1"/>
    <w:rsid w:val="00802D56"/>
    <w:rsid w:val="0080510F"/>
    <w:rsid w:val="008058B0"/>
    <w:rsid w:val="00820EDA"/>
    <w:rsid w:val="00822729"/>
    <w:rsid w:val="00822CB4"/>
    <w:rsid w:val="00830489"/>
    <w:rsid w:val="008313F6"/>
    <w:rsid w:val="008376D9"/>
    <w:rsid w:val="00837961"/>
    <w:rsid w:val="00840740"/>
    <w:rsid w:val="00842769"/>
    <w:rsid w:val="00843270"/>
    <w:rsid w:val="00843713"/>
    <w:rsid w:val="0084740D"/>
    <w:rsid w:val="00850A29"/>
    <w:rsid w:val="00852233"/>
    <w:rsid w:val="008573A5"/>
    <w:rsid w:val="008576D4"/>
    <w:rsid w:val="00857B59"/>
    <w:rsid w:val="00860D72"/>
    <w:rsid w:val="00863B83"/>
    <w:rsid w:val="00864F0D"/>
    <w:rsid w:val="00866877"/>
    <w:rsid w:val="008733AB"/>
    <w:rsid w:val="008735C0"/>
    <w:rsid w:val="00874F35"/>
    <w:rsid w:val="00875273"/>
    <w:rsid w:val="00880A00"/>
    <w:rsid w:val="00880E85"/>
    <w:rsid w:val="00881275"/>
    <w:rsid w:val="00882EBC"/>
    <w:rsid w:val="00884860"/>
    <w:rsid w:val="008858AB"/>
    <w:rsid w:val="008923AA"/>
    <w:rsid w:val="00892879"/>
    <w:rsid w:val="00895240"/>
    <w:rsid w:val="008A4703"/>
    <w:rsid w:val="008A5E10"/>
    <w:rsid w:val="008A7CF5"/>
    <w:rsid w:val="008B7EDA"/>
    <w:rsid w:val="008C16B9"/>
    <w:rsid w:val="008C2350"/>
    <w:rsid w:val="008D21DE"/>
    <w:rsid w:val="008D2FFB"/>
    <w:rsid w:val="008D551B"/>
    <w:rsid w:val="008E046F"/>
    <w:rsid w:val="008E5609"/>
    <w:rsid w:val="008F1928"/>
    <w:rsid w:val="008F19CA"/>
    <w:rsid w:val="008F4B15"/>
    <w:rsid w:val="00900DD4"/>
    <w:rsid w:val="00902887"/>
    <w:rsid w:val="00905FDE"/>
    <w:rsid w:val="009123AD"/>
    <w:rsid w:val="00913616"/>
    <w:rsid w:val="00914098"/>
    <w:rsid w:val="00914373"/>
    <w:rsid w:val="009153F5"/>
    <w:rsid w:val="00916061"/>
    <w:rsid w:val="009165FC"/>
    <w:rsid w:val="009174C8"/>
    <w:rsid w:val="00921998"/>
    <w:rsid w:val="00925FAE"/>
    <w:rsid w:val="009311AA"/>
    <w:rsid w:val="00931ACC"/>
    <w:rsid w:val="00931F17"/>
    <w:rsid w:val="009324AE"/>
    <w:rsid w:val="00935CB2"/>
    <w:rsid w:val="00941A67"/>
    <w:rsid w:val="00941F4A"/>
    <w:rsid w:val="00943035"/>
    <w:rsid w:val="00944880"/>
    <w:rsid w:val="00952030"/>
    <w:rsid w:val="0095313B"/>
    <w:rsid w:val="0095441C"/>
    <w:rsid w:val="00954E46"/>
    <w:rsid w:val="009552AA"/>
    <w:rsid w:val="0095559E"/>
    <w:rsid w:val="00955E12"/>
    <w:rsid w:val="0095738D"/>
    <w:rsid w:val="00963BC6"/>
    <w:rsid w:val="009650B5"/>
    <w:rsid w:val="00975D13"/>
    <w:rsid w:val="00983799"/>
    <w:rsid w:val="00984E87"/>
    <w:rsid w:val="00991A56"/>
    <w:rsid w:val="0099432B"/>
    <w:rsid w:val="00995BFC"/>
    <w:rsid w:val="009A215B"/>
    <w:rsid w:val="009A4D82"/>
    <w:rsid w:val="009A6E56"/>
    <w:rsid w:val="009A7795"/>
    <w:rsid w:val="009B1FC1"/>
    <w:rsid w:val="009B3B95"/>
    <w:rsid w:val="009B7ABC"/>
    <w:rsid w:val="009B7DD4"/>
    <w:rsid w:val="009C39A2"/>
    <w:rsid w:val="009C4625"/>
    <w:rsid w:val="009C5D5B"/>
    <w:rsid w:val="009D2141"/>
    <w:rsid w:val="009D3642"/>
    <w:rsid w:val="009E04CF"/>
    <w:rsid w:val="009E13B4"/>
    <w:rsid w:val="009E1AED"/>
    <w:rsid w:val="009E29EC"/>
    <w:rsid w:val="009E381A"/>
    <w:rsid w:val="009E44D4"/>
    <w:rsid w:val="009E44E5"/>
    <w:rsid w:val="009E72D3"/>
    <w:rsid w:val="009E759A"/>
    <w:rsid w:val="009E7F21"/>
    <w:rsid w:val="009F11AA"/>
    <w:rsid w:val="009F2281"/>
    <w:rsid w:val="009F23B7"/>
    <w:rsid w:val="009F24DF"/>
    <w:rsid w:val="009F3FC9"/>
    <w:rsid w:val="009F43D3"/>
    <w:rsid w:val="009F4F68"/>
    <w:rsid w:val="009F5E6C"/>
    <w:rsid w:val="00A0250A"/>
    <w:rsid w:val="00A07BB9"/>
    <w:rsid w:val="00A11679"/>
    <w:rsid w:val="00A12399"/>
    <w:rsid w:val="00A16283"/>
    <w:rsid w:val="00A16483"/>
    <w:rsid w:val="00A205C5"/>
    <w:rsid w:val="00A22BCD"/>
    <w:rsid w:val="00A2478A"/>
    <w:rsid w:val="00A26C86"/>
    <w:rsid w:val="00A30B97"/>
    <w:rsid w:val="00A32384"/>
    <w:rsid w:val="00A33A5D"/>
    <w:rsid w:val="00A3610A"/>
    <w:rsid w:val="00A41BBC"/>
    <w:rsid w:val="00A455CB"/>
    <w:rsid w:val="00A46955"/>
    <w:rsid w:val="00A46D79"/>
    <w:rsid w:val="00A53648"/>
    <w:rsid w:val="00A54603"/>
    <w:rsid w:val="00A56B94"/>
    <w:rsid w:val="00A56FD5"/>
    <w:rsid w:val="00A604A0"/>
    <w:rsid w:val="00A60EF0"/>
    <w:rsid w:val="00A61447"/>
    <w:rsid w:val="00A659A7"/>
    <w:rsid w:val="00A65CE6"/>
    <w:rsid w:val="00A661B1"/>
    <w:rsid w:val="00A664AB"/>
    <w:rsid w:val="00A6707A"/>
    <w:rsid w:val="00A72861"/>
    <w:rsid w:val="00A72C75"/>
    <w:rsid w:val="00A763DA"/>
    <w:rsid w:val="00A83B47"/>
    <w:rsid w:val="00A871CC"/>
    <w:rsid w:val="00A90F17"/>
    <w:rsid w:val="00A95905"/>
    <w:rsid w:val="00AA455D"/>
    <w:rsid w:val="00AA60DB"/>
    <w:rsid w:val="00AA65B1"/>
    <w:rsid w:val="00AB1F5E"/>
    <w:rsid w:val="00AB509D"/>
    <w:rsid w:val="00AC00F4"/>
    <w:rsid w:val="00AC10FB"/>
    <w:rsid w:val="00AC1C32"/>
    <w:rsid w:val="00AC247E"/>
    <w:rsid w:val="00AC2A4B"/>
    <w:rsid w:val="00AC440A"/>
    <w:rsid w:val="00AC6493"/>
    <w:rsid w:val="00AD2A70"/>
    <w:rsid w:val="00AD4608"/>
    <w:rsid w:val="00AD594E"/>
    <w:rsid w:val="00AD6074"/>
    <w:rsid w:val="00AD7688"/>
    <w:rsid w:val="00AE0598"/>
    <w:rsid w:val="00AE1820"/>
    <w:rsid w:val="00AE2CF5"/>
    <w:rsid w:val="00AE3F64"/>
    <w:rsid w:val="00AF07A6"/>
    <w:rsid w:val="00AF15B4"/>
    <w:rsid w:val="00B000C0"/>
    <w:rsid w:val="00B00392"/>
    <w:rsid w:val="00B012DF"/>
    <w:rsid w:val="00B0559C"/>
    <w:rsid w:val="00B178C3"/>
    <w:rsid w:val="00B32B6C"/>
    <w:rsid w:val="00B35F69"/>
    <w:rsid w:val="00B4179D"/>
    <w:rsid w:val="00B41B37"/>
    <w:rsid w:val="00B456D7"/>
    <w:rsid w:val="00B46389"/>
    <w:rsid w:val="00B46417"/>
    <w:rsid w:val="00B4758D"/>
    <w:rsid w:val="00B479D4"/>
    <w:rsid w:val="00B53408"/>
    <w:rsid w:val="00B53EC4"/>
    <w:rsid w:val="00B57E4E"/>
    <w:rsid w:val="00B61D95"/>
    <w:rsid w:val="00B649DE"/>
    <w:rsid w:val="00B709A7"/>
    <w:rsid w:val="00B716B2"/>
    <w:rsid w:val="00B75BF4"/>
    <w:rsid w:val="00B87653"/>
    <w:rsid w:val="00B90991"/>
    <w:rsid w:val="00B970F7"/>
    <w:rsid w:val="00B97A9C"/>
    <w:rsid w:val="00BA2F64"/>
    <w:rsid w:val="00BA36E7"/>
    <w:rsid w:val="00BA594D"/>
    <w:rsid w:val="00BA615D"/>
    <w:rsid w:val="00BA7BAB"/>
    <w:rsid w:val="00BB0CDF"/>
    <w:rsid w:val="00BB1756"/>
    <w:rsid w:val="00BC503E"/>
    <w:rsid w:val="00BD03CC"/>
    <w:rsid w:val="00BD0F5A"/>
    <w:rsid w:val="00BD19A0"/>
    <w:rsid w:val="00BD66D1"/>
    <w:rsid w:val="00BE0C60"/>
    <w:rsid w:val="00BE0EB2"/>
    <w:rsid w:val="00BE1B78"/>
    <w:rsid w:val="00BE1D91"/>
    <w:rsid w:val="00BE481C"/>
    <w:rsid w:val="00BE5FAA"/>
    <w:rsid w:val="00C03A3B"/>
    <w:rsid w:val="00C043E5"/>
    <w:rsid w:val="00C05E8D"/>
    <w:rsid w:val="00C072E8"/>
    <w:rsid w:val="00C11D39"/>
    <w:rsid w:val="00C13BA0"/>
    <w:rsid w:val="00C1796E"/>
    <w:rsid w:val="00C25B82"/>
    <w:rsid w:val="00C30B24"/>
    <w:rsid w:val="00C313AF"/>
    <w:rsid w:val="00C32912"/>
    <w:rsid w:val="00C32EFD"/>
    <w:rsid w:val="00C334D7"/>
    <w:rsid w:val="00C369B3"/>
    <w:rsid w:val="00C36E17"/>
    <w:rsid w:val="00C37405"/>
    <w:rsid w:val="00C41756"/>
    <w:rsid w:val="00C44238"/>
    <w:rsid w:val="00C47E89"/>
    <w:rsid w:val="00C5296D"/>
    <w:rsid w:val="00C53074"/>
    <w:rsid w:val="00C53A00"/>
    <w:rsid w:val="00C54884"/>
    <w:rsid w:val="00C5602D"/>
    <w:rsid w:val="00C56EF9"/>
    <w:rsid w:val="00C57116"/>
    <w:rsid w:val="00C611FC"/>
    <w:rsid w:val="00C641A8"/>
    <w:rsid w:val="00C70E91"/>
    <w:rsid w:val="00C71A1A"/>
    <w:rsid w:val="00C819F6"/>
    <w:rsid w:val="00C82CF3"/>
    <w:rsid w:val="00C8322E"/>
    <w:rsid w:val="00C836ED"/>
    <w:rsid w:val="00C86881"/>
    <w:rsid w:val="00C90832"/>
    <w:rsid w:val="00C914D9"/>
    <w:rsid w:val="00C95103"/>
    <w:rsid w:val="00C96851"/>
    <w:rsid w:val="00C97F97"/>
    <w:rsid w:val="00CA2F99"/>
    <w:rsid w:val="00CA39B5"/>
    <w:rsid w:val="00CA5F5F"/>
    <w:rsid w:val="00CB22AF"/>
    <w:rsid w:val="00CB305E"/>
    <w:rsid w:val="00CB371D"/>
    <w:rsid w:val="00CB5C7B"/>
    <w:rsid w:val="00CB6CD9"/>
    <w:rsid w:val="00CB77C2"/>
    <w:rsid w:val="00CC2299"/>
    <w:rsid w:val="00CC4E96"/>
    <w:rsid w:val="00CC6325"/>
    <w:rsid w:val="00CC6770"/>
    <w:rsid w:val="00CC6DE9"/>
    <w:rsid w:val="00CD2842"/>
    <w:rsid w:val="00CD34BD"/>
    <w:rsid w:val="00CD3AC2"/>
    <w:rsid w:val="00CD3D7E"/>
    <w:rsid w:val="00CD4240"/>
    <w:rsid w:val="00CD4285"/>
    <w:rsid w:val="00CD5123"/>
    <w:rsid w:val="00CD5E1E"/>
    <w:rsid w:val="00CD6C40"/>
    <w:rsid w:val="00CD6E0A"/>
    <w:rsid w:val="00CE1B05"/>
    <w:rsid w:val="00CE1E00"/>
    <w:rsid w:val="00CE2CB4"/>
    <w:rsid w:val="00CE3D45"/>
    <w:rsid w:val="00CE6D6A"/>
    <w:rsid w:val="00CF3270"/>
    <w:rsid w:val="00CF4EE1"/>
    <w:rsid w:val="00D02380"/>
    <w:rsid w:val="00D02F92"/>
    <w:rsid w:val="00D03F84"/>
    <w:rsid w:val="00D04573"/>
    <w:rsid w:val="00D07A3B"/>
    <w:rsid w:val="00D12331"/>
    <w:rsid w:val="00D13CA8"/>
    <w:rsid w:val="00D1587D"/>
    <w:rsid w:val="00D2017E"/>
    <w:rsid w:val="00D2101B"/>
    <w:rsid w:val="00D218E3"/>
    <w:rsid w:val="00D22A5C"/>
    <w:rsid w:val="00D26E18"/>
    <w:rsid w:val="00D30865"/>
    <w:rsid w:val="00D31B26"/>
    <w:rsid w:val="00D34FF8"/>
    <w:rsid w:val="00D3706D"/>
    <w:rsid w:val="00D4189F"/>
    <w:rsid w:val="00D446A7"/>
    <w:rsid w:val="00D44A72"/>
    <w:rsid w:val="00D47109"/>
    <w:rsid w:val="00D52970"/>
    <w:rsid w:val="00D568A7"/>
    <w:rsid w:val="00D57A78"/>
    <w:rsid w:val="00D606E1"/>
    <w:rsid w:val="00D6130B"/>
    <w:rsid w:val="00D61CD2"/>
    <w:rsid w:val="00D62C48"/>
    <w:rsid w:val="00D630B3"/>
    <w:rsid w:val="00D634F9"/>
    <w:rsid w:val="00D63923"/>
    <w:rsid w:val="00D66078"/>
    <w:rsid w:val="00D67775"/>
    <w:rsid w:val="00D72842"/>
    <w:rsid w:val="00D72FA2"/>
    <w:rsid w:val="00D772C0"/>
    <w:rsid w:val="00D77D88"/>
    <w:rsid w:val="00D82665"/>
    <w:rsid w:val="00D82BCD"/>
    <w:rsid w:val="00D855A9"/>
    <w:rsid w:val="00D86D30"/>
    <w:rsid w:val="00D903C0"/>
    <w:rsid w:val="00D90506"/>
    <w:rsid w:val="00D9590E"/>
    <w:rsid w:val="00D95E25"/>
    <w:rsid w:val="00D969D1"/>
    <w:rsid w:val="00DA0C08"/>
    <w:rsid w:val="00DA2503"/>
    <w:rsid w:val="00DA6D2A"/>
    <w:rsid w:val="00DB0632"/>
    <w:rsid w:val="00DB39E7"/>
    <w:rsid w:val="00DB526E"/>
    <w:rsid w:val="00DB6EC1"/>
    <w:rsid w:val="00DB7DC4"/>
    <w:rsid w:val="00DC3573"/>
    <w:rsid w:val="00DD2894"/>
    <w:rsid w:val="00DD2CF1"/>
    <w:rsid w:val="00DD522C"/>
    <w:rsid w:val="00DD6A8E"/>
    <w:rsid w:val="00DE0244"/>
    <w:rsid w:val="00DE54F2"/>
    <w:rsid w:val="00DF08EC"/>
    <w:rsid w:val="00DF4820"/>
    <w:rsid w:val="00E01D6A"/>
    <w:rsid w:val="00E03D7D"/>
    <w:rsid w:val="00E04FDA"/>
    <w:rsid w:val="00E06F86"/>
    <w:rsid w:val="00E073FA"/>
    <w:rsid w:val="00E104C1"/>
    <w:rsid w:val="00E10B11"/>
    <w:rsid w:val="00E1486C"/>
    <w:rsid w:val="00E14E1B"/>
    <w:rsid w:val="00E1561A"/>
    <w:rsid w:val="00E17698"/>
    <w:rsid w:val="00E2230B"/>
    <w:rsid w:val="00E263C4"/>
    <w:rsid w:val="00E2722D"/>
    <w:rsid w:val="00E27D24"/>
    <w:rsid w:val="00E30E34"/>
    <w:rsid w:val="00E35D54"/>
    <w:rsid w:val="00E375F5"/>
    <w:rsid w:val="00E42021"/>
    <w:rsid w:val="00E424B5"/>
    <w:rsid w:val="00E42A0F"/>
    <w:rsid w:val="00E46281"/>
    <w:rsid w:val="00E46655"/>
    <w:rsid w:val="00E46860"/>
    <w:rsid w:val="00E6009C"/>
    <w:rsid w:val="00E640A1"/>
    <w:rsid w:val="00E645CC"/>
    <w:rsid w:val="00E70DB9"/>
    <w:rsid w:val="00E71816"/>
    <w:rsid w:val="00E749B6"/>
    <w:rsid w:val="00E7774A"/>
    <w:rsid w:val="00E778C1"/>
    <w:rsid w:val="00E8000F"/>
    <w:rsid w:val="00E806B1"/>
    <w:rsid w:val="00E811A9"/>
    <w:rsid w:val="00E82E1B"/>
    <w:rsid w:val="00E859F7"/>
    <w:rsid w:val="00E8746F"/>
    <w:rsid w:val="00E87717"/>
    <w:rsid w:val="00E87DAA"/>
    <w:rsid w:val="00E92EDA"/>
    <w:rsid w:val="00E93AE4"/>
    <w:rsid w:val="00E93BF3"/>
    <w:rsid w:val="00E94301"/>
    <w:rsid w:val="00E94FA1"/>
    <w:rsid w:val="00E97233"/>
    <w:rsid w:val="00EA143C"/>
    <w:rsid w:val="00EA2CBF"/>
    <w:rsid w:val="00EA4036"/>
    <w:rsid w:val="00EA58F4"/>
    <w:rsid w:val="00EA6B0E"/>
    <w:rsid w:val="00EA76DF"/>
    <w:rsid w:val="00EB554A"/>
    <w:rsid w:val="00EB6088"/>
    <w:rsid w:val="00EC0C15"/>
    <w:rsid w:val="00EC1475"/>
    <w:rsid w:val="00EC1531"/>
    <w:rsid w:val="00EC2A1E"/>
    <w:rsid w:val="00EC329E"/>
    <w:rsid w:val="00EC3910"/>
    <w:rsid w:val="00EC5844"/>
    <w:rsid w:val="00ED1D7A"/>
    <w:rsid w:val="00ED2780"/>
    <w:rsid w:val="00ED575C"/>
    <w:rsid w:val="00EE1A0C"/>
    <w:rsid w:val="00EE41FE"/>
    <w:rsid w:val="00EE440F"/>
    <w:rsid w:val="00EE4802"/>
    <w:rsid w:val="00EE4810"/>
    <w:rsid w:val="00EE70CF"/>
    <w:rsid w:val="00EF1273"/>
    <w:rsid w:val="00EF6299"/>
    <w:rsid w:val="00F009F5"/>
    <w:rsid w:val="00F0113D"/>
    <w:rsid w:val="00F0121A"/>
    <w:rsid w:val="00F06B62"/>
    <w:rsid w:val="00F10550"/>
    <w:rsid w:val="00F1325B"/>
    <w:rsid w:val="00F13E3F"/>
    <w:rsid w:val="00F15C58"/>
    <w:rsid w:val="00F20686"/>
    <w:rsid w:val="00F22BB2"/>
    <w:rsid w:val="00F22F29"/>
    <w:rsid w:val="00F232FB"/>
    <w:rsid w:val="00F23EFB"/>
    <w:rsid w:val="00F30798"/>
    <w:rsid w:val="00F31121"/>
    <w:rsid w:val="00F32E6F"/>
    <w:rsid w:val="00F333E1"/>
    <w:rsid w:val="00F35FCA"/>
    <w:rsid w:val="00F37B65"/>
    <w:rsid w:val="00F400F7"/>
    <w:rsid w:val="00F41BB5"/>
    <w:rsid w:val="00F42757"/>
    <w:rsid w:val="00F43635"/>
    <w:rsid w:val="00F455F9"/>
    <w:rsid w:val="00F476DA"/>
    <w:rsid w:val="00F534A4"/>
    <w:rsid w:val="00F5564A"/>
    <w:rsid w:val="00F55822"/>
    <w:rsid w:val="00F55AC8"/>
    <w:rsid w:val="00F56A13"/>
    <w:rsid w:val="00F57486"/>
    <w:rsid w:val="00F62DCA"/>
    <w:rsid w:val="00F6406F"/>
    <w:rsid w:val="00F66CFA"/>
    <w:rsid w:val="00F6784A"/>
    <w:rsid w:val="00F708FC"/>
    <w:rsid w:val="00F8263E"/>
    <w:rsid w:val="00F84BD4"/>
    <w:rsid w:val="00F85E52"/>
    <w:rsid w:val="00F94F26"/>
    <w:rsid w:val="00F96A87"/>
    <w:rsid w:val="00FA62D6"/>
    <w:rsid w:val="00FA7830"/>
    <w:rsid w:val="00FB0725"/>
    <w:rsid w:val="00FB4BCC"/>
    <w:rsid w:val="00FC2DFF"/>
    <w:rsid w:val="00FC358B"/>
    <w:rsid w:val="00FC3942"/>
    <w:rsid w:val="00FC6278"/>
    <w:rsid w:val="00FC7A2F"/>
    <w:rsid w:val="00FC7D57"/>
    <w:rsid w:val="00FC7FC1"/>
    <w:rsid w:val="00FD11B4"/>
    <w:rsid w:val="00FD1B7D"/>
    <w:rsid w:val="00FD271B"/>
    <w:rsid w:val="00FD2F9B"/>
    <w:rsid w:val="00FD3776"/>
    <w:rsid w:val="00FD40A6"/>
    <w:rsid w:val="00FD7B1A"/>
    <w:rsid w:val="00FE04B5"/>
    <w:rsid w:val="00FE232C"/>
    <w:rsid w:val="00FE35E9"/>
    <w:rsid w:val="00FF0205"/>
    <w:rsid w:val="00FF1B38"/>
    <w:rsid w:val="00FF3D85"/>
    <w:rsid w:val="00FF6446"/>
    <w:rsid w:val="00FF757D"/>
    <w:rsid w:val="00FF7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39BB4"/>
  <w15:docId w15:val="{17092301-DC37-49C2-957D-845231B55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67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6885"/>
    <w:pPr>
      <w:ind w:left="720"/>
      <w:contextualSpacing/>
    </w:pPr>
  </w:style>
  <w:style w:type="paragraph" w:styleId="a4">
    <w:name w:val="Body Text"/>
    <w:basedOn w:val="a"/>
    <w:link w:val="a5"/>
    <w:rsid w:val="00752540"/>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rsid w:val="00752540"/>
    <w:rPr>
      <w:rFonts w:ascii="Times New Roman" w:eastAsia="Times New Roman" w:hAnsi="Times New Roman" w:cs="Times New Roman"/>
      <w:sz w:val="28"/>
      <w:szCs w:val="20"/>
      <w:lang w:eastAsia="ru-RU"/>
    </w:rPr>
  </w:style>
  <w:style w:type="character" w:styleId="a6">
    <w:name w:val="Hyperlink"/>
    <w:basedOn w:val="a0"/>
    <w:uiPriority w:val="99"/>
    <w:unhideWhenUsed/>
    <w:rsid w:val="008E5609"/>
    <w:rPr>
      <w:color w:val="0000FF"/>
      <w:u w:val="single"/>
    </w:rPr>
  </w:style>
  <w:style w:type="paragraph" w:styleId="a7">
    <w:name w:val="header"/>
    <w:basedOn w:val="a"/>
    <w:link w:val="a8"/>
    <w:uiPriority w:val="99"/>
    <w:unhideWhenUsed/>
    <w:rsid w:val="00646A1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46A1E"/>
  </w:style>
  <w:style w:type="paragraph" w:styleId="a9">
    <w:name w:val="footer"/>
    <w:basedOn w:val="a"/>
    <w:link w:val="aa"/>
    <w:uiPriority w:val="99"/>
    <w:unhideWhenUsed/>
    <w:rsid w:val="00646A1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46A1E"/>
  </w:style>
  <w:style w:type="table" w:styleId="ab">
    <w:name w:val="Table Grid"/>
    <w:basedOn w:val="a1"/>
    <w:uiPriority w:val="59"/>
    <w:rsid w:val="009F2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F43D3"/>
    <w:pPr>
      <w:autoSpaceDE w:val="0"/>
      <w:autoSpaceDN w:val="0"/>
      <w:adjustRightInd w:val="0"/>
      <w:spacing w:after="0" w:line="240" w:lineRule="auto"/>
    </w:pPr>
    <w:rPr>
      <w:rFonts w:ascii="Times New Roman" w:hAnsi="Times New Roman" w:cs="Times New Roman"/>
      <w:sz w:val="26"/>
      <w:szCs w:val="26"/>
    </w:rPr>
  </w:style>
  <w:style w:type="paragraph" w:styleId="ac">
    <w:name w:val="Balloon Text"/>
    <w:basedOn w:val="a"/>
    <w:link w:val="ad"/>
    <w:uiPriority w:val="99"/>
    <w:semiHidden/>
    <w:unhideWhenUsed/>
    <w:rsid w:val="0066494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6494C"/>
    <w:rPr>
      <w:rFonts w:ascii="Tahoma" w:hAnsi="Tahoma" w:cs="Tahoma"/>
      <w:sz w:val="16"/>
      <w:szCs w:val="16"/>
    </w:rPr>
  </w:style>
  <w:style w:type="paragraph" w:customStyle="1" w:styleId="Default">
    <w:name w:val="Default"/>
    <w:rsid w:val="00785DA3"/>
    <w:pPr>
      <w:autoSpaceDE w:val="0"/>
      <w:autoSpaceDN w:val="0"/>
      <w:adjustRightInd w:val="0"/>
      <w:spacing w:after="0" w:line="240" w:lineRule="auto"/>
    </w:pPr>
    <w:rPr>
      <w:rFonts w:ascii="Times New Roman" w:hAnsi="Times New Roman" w:cs="Times New Roman"/>
      <w:color w:val="000000"/>
      <w:sz w:val="24"/>
      <w:szCs w:val="24"/>
    </w:rPr>
  </w:style>
  <w:style w:type="character" w:styleId="ae">
    <w:name w:val="FollowedHyperlink"/>
    <w:basedOn w:val="a0"/>
    <w:uiPriority w:val="99"/>
    <w:semiHidden/>
    <w:unhideWhenUsed/>
    <w:rsid w:val="00D63923"/>
    <w:rPr>
      <w:color w:val="800080" w:themeColor="followedHyperlink"/>
      <w:u w:val="single"/>
    </w:rPr>
  </w:style>
  <w:style w:type="character" w:customStyle="1" w:styleId="markedcontent">
    <w:name w:val="markedcontent"/>
    <w:basedOn w:val="a0"/>
    <w:rsid w:val="00DD2C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369886">
      <w:bodyDiv w:val="1"/>
      <w:marLeft w:val="0"/>
      <w:marRight w:val="0"/>
      <w:marTop w:val="0"/>
      <w:marBottom w:val="0"/>
      <w:divBdr>
        <w:top w:val="none" w:sz="0" w:space="0" w:color="auto"/>
        <w:left w:val="none" w:sz="0" w:space="0" w:color="auto"/>
        <w:bottom w:val="none" w:sz="0" w:space="0" w:color="auto"/>
        <w:right w:val="none" w:sz="0" w:space="0" w:color="auto"/>
      </w:divBdr>
    </w:div>
    <w:div w:id="176888461">
      <w:bodyDiv w:val="1"/>
      <w:marLeft w:val="0"/>
      <w:marRight w:val="0"/>
      <w:marTop w:val="0"/>
      <w:marBottom w:val="0"/>
      <w:divBdr>
        <w:top w:val="none" w:sz="0" w:space="0" w:color="auto"/>
        <w:left w:val="none" w:sz="0" w:space="0" w:color="auto"/>
        <w:bottom w:val="none" w:sz="0" w:space="0" w:color="auto"/>
        <w:right w:val="none" w:sz="0" w:space="0" w:color="auto"/>
      </w:divBdr>
    </w:div>
    <w:div w:id="299775553">
      <w:bodyDiv w:val="1"/>
      <w:marLeft w:val="0"/>
      <w:marRight w:val="0"/>
      <w:marTop w:val="0"/>
      <w:marBottom w:val="0"/>
      <w:divBdr>
        <w:top w:val="none" w:sz="0" w:space="0" w:color="auto"/>
        <w:left w:val="none" w:sz="0" w:space="0" w:color="auto"/>
        <w:bottom w:val="none" w:sz="0" w:space="0" w:color="auto"/>
        <w:right w:val="none" w:sz="0" w:space="0" w:color="auto"/>
      </w:divBdr>
    </w:div>
    <w:div w:id="363794366">
      <w:bodyDiv w:val="1"/>
      <w:marLeft w:val="0"/>
      <w:marRight w:val="0"/>
      <w:marTop w:val="0"/>
      <w:marBottom w:val="0"/>
      <w:divBdr>
        <w:top w:val="none" w:sz="0" w:space="0" w:color="auto"/>
        <w:left w:val="none" w:sz="0" w:space="0" w:color="auto"/>
        <w:bottom w:val="none" w:sz="0" w:space="0" w:color="auto"/>
        <w:right w:val="none" w:sz="0" w:space="0" w:color="auto"/>
      </w:divBdr>
    </w:div>
    <w:div w:id="594555257">
      <w:bodyDiv w:val="1"/>
      <w:marLeft w:val="0"/>
      <w:marRight w:val="0"/>
      <w:marTop w:val="0"/>
      <w:marBottom w:val="0"/>
      <w:divBdr>
        <w:top w:val="none" w:sz="0" w:space="0" w:color="auto"/>
        <w:left w:val="none" w:sz="0" w:space="0" w:color="auto"/>
        <w:bottom w:val="none" w:sz="0" w:space="0" w:color="auto"/>
        <w:right w:val="none" w:sz="0" w:space="0" w:color="auto"/>
      </w:divBdr>
    </w:div>
    <w:div w:id="703555230">
      <w:bodyDiv w:val="1"/>
      <w:marLeft w:val="0"/>
      <w:marRight w:val="0"/>
      <w:marTop w:val="0"/>
      <w:marBottom w:val="0"/>
      <w:divBdr>
        <w:top w:val="none" w:sz="0" w:space="0" w:color="auto"/>
        <w:left w:val="none" w:sz="0" w:space="0" w:color="auto"/>
        <w:bottom w:val="none" w:sz="0" w:space="0" w:color="auto"/>
        <w:right w:val="none" w:sz="0" w:space="0" w:color="auto"/>
      </w:divBdr>
    </w:div>
    <w:div w:id="715933377">
      <w:bodyDiv w:val="1"/>
      <w:marLeft w:val="0"/>
      <w:marRight w:val="0"/>
      <w:marTop w:val="0"/>
      <w:marBottom w:val="0"/>
      <w:divBdr>
        <w:top w:val="none" w:sz="0" w:space="0" w:color="auto"/>
        <w:left w:val="none" w:sz="0" w:space="0" w:color="auto"/>
        <w:bottom w:val="none" w:sz="0" w:space="0" w:color="auto"/>
        <w:right w:val="none" w:sz="0" w:space="0" w:color="auto"/>
      </w:divBdr>
    </w:div>
    <w:div w:id="851606340">
      <w:bodyDiv w:val="1"/>
      <w:marLeft w:val="0"/>
      <w:marRight w:val="0"/>
      <w:marTop w:val="0"/>
      <w:marBottom w:val="0"/>
      <w:divBdr>
        <w:top w:val="none" w:sz="0" w:space="0" w:color="auto"/>
        <w:left w:val="none" w:sz="0" w:space="0" w:color="auto"/>
        <w:bottom w:val="none" w:sz="0" w:space="0" w:color="auto"/>
        <w:right w:val="none" w:sz="0" w:space="0" w:color="auto"/>
      </w:divBdr>
    </w:div>
    <w:div w:id="1042289211">
      <w:bodyDiv w:val="1"/>
      <w:marLeft w:val="0"/>
      <w:marRight w:val="0"/>
      <w:marTop w:val="0"/>
      <w:marBottom w:val="0"/>
      <w:divBdr>
        <w:top w:val="none" w:sz="0" w:space="0" w:color="auto"/>
        <w:left w:val="none" w:sz="0" w:space="0" w:color="auto"/>
        <w:bottom w:val="none" w:sz="0" w:space="0" w:color="auto"/>
        <w:right w:val="none" w:sz="0" w:space="0" w:color="auto"/>
      </w:divBdr>
    </w:div>
    <w:div w:id="1173498455">
      <w:bodyDiv w:val="1"/>
      <w:marLeft w:val="0"/>
      <w:marRight w:val="0"/>
      <w:marTop w:val="0"/>
      <w:marBottom w:val="0"/>
      <w:divBdr>
        <w:top w:val="none" w:sz="0" w:space="0" w:color="auto"/>
        <w:left w:val="none" w:sz="0" w:space="0" w:color="auto"/>
        <w:bottom w:val="none" w:sz="0" w:space="0" w:color="auto"/>
        <w:right w:val="none" w:sz="0" w:space="0" w:color="auto"/>
      </w:divBdr>
    </w:div>
    <w:div w:id="1290015509">
      <w:bodyDiv w:val="1"/>
      <w:marLeft w:val="0"/>
      <w:marRight w:val="0"/>
      <w:marTop w:val="0"/>
      <w:marBottom w:val="0"/>
      <w:divBdr>
        <w:top w:val="none" w:sz="0" w:space="0" w:color="auto"/>
        <w:left w:val="none" w:sz="0" w:space="0" w:color="auto"/>
        <w:bottom w:val="none" w:sz="0" w:space="0" w:color="auto"/>
        <w:right w:val="none" w:sz="0" w:space="0" w:color="auto"/>
      </w:divBdr>
    </w:div>
    <w:div w:id="1308821239">
      <w:bodyDiv w:val="1"/>
      <w:marLeft w:val="0"/>
      <w:marRight w:val="0"/>
      <w:marTop w:val="0"/>
      <w:marBottom w:val="0"/>
      <w:divBdr>
        <w:top w:val="none" w:sz="0" w:space="0" w:color="auto"/>
        <w:left w:val="none" w:sz="0" w:space="0" w:color="auto"/>
        <w:bottom w:val="none" w:sz="0" w:space="0" w:color="auto"/>
        <w:right w:val="none" w:sz="0" w:space="0" w:color="auto"/>
      </w:divBdr>
    </w:div>
    <w:div w:id="1358310568">
      <w:bodyDiv w:val="1"/>
      <w:marLeft w:val="0"/>
      <w:marRight w:val="0"/>
      <w:marTop w:val="0"/>
      <w:marBottom w:val="0"/>
      <w:divBdr>
        <w:top w:val="none" w:sz="0" w:space="0" w:color="auto"/>
        <w:left w:val="none" w:sz="0" w:space="0" w:color="auto"/>
        <w:bottom w:val="none" w:sz="0" w:space="0" w:color="auto"/>
        <w:right w:val="none" w:sz="0" w:space="0" w:color="auto"/>
      </w:divBdr>
    </w:div>
    <w:div w:id="1465541667">
      <w:bodyDiv w:val="1"/>
      <w:marLeft w:val="0"/>
      <w:marRight w:val="0"/>
      <w:marTop w:val="0"/>
      <w:marBottom w:val="0"/>
      <w:divBdr>
        <w:top w:val="none" w:sz="0" w:space="0" w:color="auto"/>
        <w:left w:val="none" w:sz="0" w:space="0" w:color="auto"/>
        <w:bottom w:val="none" w:sz="0" w:space="0" w:color="auto"/>
        <w:right w:val="none" w:sz="0" w:space="0" w:color="auto"/>
      </w:divBdr>
    </w:div>
    <w:div w:id="1516962372">
      <w:bodyDiv w:val="1"/>
      <w:marLeft w:val="0"/>
      <w:marRight w:val="0"/>
      <w:marTop w:val="0"/>
      <w:marBottom w:val="0"/>
      <w:divBdr>
        <w:top w:val="none" w:sz="0" w:space="0" w:color="auto"/>
        <w:left w:val="none" w:sz="0" w:space="0" w:color="auto"/>
        <w:bottom w:val="none" w:sz="0" w:space="0" w:color="auto"/>
        <w:right w:val="none" w:sz="0" w:space="0" w:color="auto"/>
      </w:divBdr>
    </w:div>
    <w:div w:id="1668941710">
      <w:bodyDiv w:val="1"/>
      <w:marLeft w:val="0"/>
      <w:marRight w:val="0"/>
      <w:marTop w:val="0"/>
      <w:marBottom w:val="0"/>
      <w:divBdr>
        <w:top w:val="none" w:sz="0" w:space="0" w:color="auto"/>
        <w:left w:val="none" w:sz="0" w:space="0" w:color="auto"/>
        <w:bottom w:val="none" w:sz="0" w:space="0" w:color="auto"/>
        <w:right w:val="none" w:sz="0" w:space="0" w:color="auto"/>
      </w:divBdr>
    </w:div>
    <w:div w:id="1670327937">
      <w:bodyDiv w:val="1"/>
      <w:marLeft w:val="0"/>
      <w:marRight w:val="0"/>
      <w:marTop w:val="0"/>
      <w:marBottom w:val="0"/>
      <w:divBdr>
        <w:top w:val="none" w:sz="0" w:space="0" w:color="auto"/>
        <w:left w:val="none" w:sz="0" w:space="0" w:color="auto"/>
        <w:bottom w:val="none" w:sz="0" w:space="0" w:color="auto"/>
        <w:right w:val="none" w:sz="0" w:space="0" w:color="auto"/>
      </w:divBdr>
    </w:div>
    <w:div w:id="1710956415">
      <w:bodyDiv w:val="1"/>
      <w:marLeft w:val="0"/>
      <w:marRight w:val="0"/>
      <w:marTop w:val="0"/>
      <w:marBottom w:val="0"/>
      <w:divBdr>
        <w:top w:val="none" w:sz="0" w:space="0" w:color="auto"/>
        <w:left w:val="none" w:sz="0" w:space="0" w:color="auto"/>
        <w:bottom w:val="none" w:sz="0" w:space="0" w:color="auto"/>
        <w:right w:val="none" w:sz="0" w:space="0" w:color="auto"/>
      </w:divBdr>
    </w:div>
    <w:div w:id="1809083378">
      <w:bodyDiv w:val="1"/>
      <w:marLeft w:val="0"/>
      <w:marRight w:val="0"/>
      <w:marTop w:val="0"/>
      <w:marBottom w:val="0"/>
      <w:divBdr>
        <w:top w:val="none" w:sz="0" w:space="0" w:color="auto"/>
        <w:left w:val="none" w:sz="0" w:space="0" w:color="auto"/>
        <w:bottom w:val="none" w:sz="0" w:space="0" w:color="auto"/>
        <w:right w:val="none" w:sz="0" w:space="0" w:color="auto"/>
      </w:divBdr>
    </w:div>
    <w:div w:id="1837108477">
      <w:bodyDiv w:val="1"/>
      <w:marLeft w:val="0"/>
      <w:marRight w:val="0"/>
      <w:marTop w:val="0"/>
      <w:marBottom w:val="0"/>
      <w:divBdr>
        <w:top w:val="none" w:sz="0" w:space="0" w:color="auto"/>
        <w:left w:val="none" w:sz="0" w:space="0" w:color="auto"/>
        <w:bottom w:val="none" w:sz="0" w:space="0" w:color="auto"/>
        <w:right w:val="none" w:sz="0" w:space="0" w:color="auto"/>
      </w:divBdr>
    </w:div>
    <w:div w:id="1855073059">
      <w:bodyDiv w:val="1"/>
      <w:marLeft w:val="0"/>
      <w:marRight w:val="0"/>
      <w:marTop w:val="0"/>
      <w:marBottom w:val="0"/>
      <w:divBdr>
        <w:top w:val="none" w:sz="0" w:space="0" w:color="auto"/>
        <w:left w:val="none" w:sz="0" w:space="0" w:color="auto"/>
        <w:bottom w:val="none" w:sz="0" w:space="0" w:color="auto"/>
        <w:right w:val="none" w:sz="0" w:space="0" w:color="auto"/>
      </w:divBdr>
    </w:div>
    <w:div w:id="2015375087">
      <w:bodyDiv w:val="1"/>
      <w:marLeft w:val="0"/>
      <w:marRight w:val="0"/>
      <w:marTop w:val="0"/>
      <w:marBottom w:val="0"/>
      <w:divBdr>
        <w:top w:val="none" w:sz="0" w:space="0" w:color="auto"/>
        <w:left w:val="none" w:sz="0" w:space="0" w:color="auto"/>
        <w:bottom w:val="none" w:sz="0" w:space="0" w:color="auto"/>
        <w:right w:val="none" w:sz="0" w:space="0" w:color="auto"/>
      </w:divBdr>
    </w:div>
    <w:div w:id="212973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8184E5-8A9C-4590-846A-1CDDD3716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5</Pages>
  <Words>1598</Words>
  <Characters>9109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Обедкина Дарья Павловна</cp:lastModifiedBy>
  <cp:revision>11</cp:revision>
  <cp:lastPrinted>2025-08-19T06:39:00Z</cp:lastPrinted>
  <dcterms:created xsi:type="dcterms:W3CDTF">2022-08-12T07:21:00Z</dcterms:created>
  <dcterms:modified xsi:type="dcterms:W3CDTF">2025-08-19T06:40:00Z</dcterms:modified>
</cp:coreProperties>
</file>